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97CF" w14:textId="77777777" w:rsidR="00EB27A1" w:rsidRDefault="00EB27A1" w:rsidP="00EB27A1">
      <w:pPr>
        <w:pStyle w:val="DefaultText"/>
        <w:tabs>
          <w:tab w:val="left" w:pos="720"/>
          <w:tab w:val="left" w:pos="1440"/>
          <w:tab w:val="left" w:pos="2160"/>
          <w:tab w:val="left" w:pos="2880"/>
          <w:tab w:val="left" w:pos="3600"/>
        </w:tabs>
        <w:rPr>
          <w:b/>
          <w:sz w:val="22"/>
          <w:szCs w:val="22"/>
        </w:rPr>
      </w:pPr>
      <w:r>
        <w:rPr>
          <w:b/>
          <w:sz w:val="22"/>
          <w:szCs w:val="22"/>
        </w:rPr>
        <w:t>18</w:t>
      </w:r>
      <w:r>
        <w:rPr>
          <w:b/>
          <w:sz w:val="22"/>
          <w:szCs w:val="22"/>
        </w:rPr>
        <w:tab/>
      </w:r>
      <w:r>
        <w:rPr>
          <w:b/>
          <w:sz w:val="22"/>
          <w:szCs w:val="22"/>
        </w:rPr>
        <w:tab/>
        <w:t>DEPARTMENT OF ADMINISTRATIVE AND FINANCIAL SERVICES</w:t>
      </w:r>
    </w:p>
    <w:p w14:paraId="15C5AA75" w14:textId="77777777" w:rsidR="00EB27A1" w:rsidRDefault="00EB27A1" w:rsidP="00EB27A1">
      <w:pPr>
        <w:pStyle w:val="DefaultText"/>
        <w:tabs>
          <w:tab w:val="left" w:pos="720"/>
          <w:tab w:val="left" w:pos="1440"/>
          <w:tab w:val="left" w:pos="2160"/>
          <w:tab w:val="left" w:pos="2880"/>
          <w:tab w:val="left" w:pos="3600"/>
        </w:tabs>
        <w:rPr>
          <w:b/>
          <w:sz w:val="22"/>
          <w:szCs w:val="22"/>
        </w:rPr>
      </w:pPr>
    </w:p>
    <w:p w14:paraId="5B28FE34" w14:textId="77777777" w:rsidR="00423D92" w:rsidRDefault="00EB27A1" w:rsidP="00EB27A1">
      <w:pPr>
        <w:pStyle w:val="DefaultText"/>
        <w:tabs>
          <w:tab w:val="left" w:pos="720"/>
          <w:tab w:val="left" w:pos="1440"/>
          <w:tab w:val="left" w:pos="2160"/>
          <w:tab w:val="left" w:pos="2880"/>
          <w:tab w:val="left" w:pos="3600"/>
        </w:tabs>
        <w:rPr>
          <w:b/>
          <w:sz w:val="22"/>
          <w:szCs w:val="22"/>
        </w:rPr>
      </w:pPr>
      <w:r>
        <w:rPr>
          <w:b/>
          <w:sz w:val="22"/>
          <w:szCs w:val="22"/>
        </w:rPr>
        <w:t>125</w:t>
      </w:r>
      <w:r>
        <w:rPr>
          <w:b/>
          <w:sz w:val="22"/>
          <w:szCs w:val="22"/>
        </w:rPr>
        <w:tab/>
      </w:r>
      <w:r>
        <w:rPr>
          <w:b/>
          <w:sz w:val="22"/>
          <w:szCs w:val="22"/>
        </w:rPr>
        <w:tab/>
      </w:r>
      <w:smartTag w:uri="urn:schemas-microsoft-com:office:smarttags" w:element="State">
        <w:smartTag w:uri="urn:schemas-microsoft-com:office:smarttags" w:element="place">
          <w:r w:rsidR="00187D34" w:rsidRPr="00C4400F">
            <w:rPr>
              <w:b/>
              <w:sz w:val="22"/>
              <w:szCs w:val="22"/>
            </w:rPr>
            <w:t>MAINE</w:t>
          </w:r>
        </w:smartTag>
      </w:smartTag>
      <w:r w:rsidR="00187D34" w:rsidRPr="00C4400F">
        <w:rPr>
          <w:b/>
          <w:sz w:val="22"/>
          <w:szCs w:val="22"/>
        </w:rPr>
        <w:t xml:space="preserve"> REVENUE SERVICES</w:t>
      </w:r>
    </w:p>
    <w:p w14:paraId="4EACF778" w14:textId="77777777" w:rsidR="00423D92" w:rsidRDefault="00423D92" w:rsidP="00EB27A1">
      <w:pPr>
        <w:pStyle w:val="DefaultText"/>
        <w:tabs>
          <w:tab w:val="left" w:pos="720"/>
          <w:tab w:val="left" w:pos="1440"/>
          <w:tab w:val="left" w:pos="2160"/>
          <w:tab w:val="left" w:pos="2880"/>
          <w:tab w:val="left" w:pos="3600"/>
        </w:tabs>
        <w:rPr>
          <w:b/>
          <w:sz w:val="22"/>
          <w:szCs w:val="22"/>
        </w:rPr>
      </w:pPr>
    </w:p>
    <w:p w14:paraId="5C9E839E" w14:textId="77777777" w:rsidR="00423D92" w:rsidRDefault="00EB27A1" w:rsidP="00EB27A1">
      <w:pPr>
        <w:pStyle w:val="DefaultText"/>
        <w:tabs>
          <w:tab w:val="left" w:pos="720"/>
          <w:tab w:val="left" w:pos="1440"/>
          <w:tab w:val="left" w:pos="2160"/>
          <w:tab w:val="left" w:pos="2880"/>
          <w:tab w:val="left" w:pos="3600"/>
        </w:tabs>
        <w:rPr>
          <w:b/>
          <w:sz w:val="22"/>
          <w:szCs w:val="22"/>
        </w:rPr>
      </w:pPr>
      <w:r>
        <w:rPr>
          <w:b/>
          <w:sz w:val="22"/>
          <w:szCs w:val="22"/>
        </w:rPr>
        <w:tab/>
      </w:r>
      <w:r>
        <w:rPr>
          <w:b/>
          <w:sz w:val="22"/>
          <w:szCs w:val="22"/>
        </w:rPr>
        <w:tab/>
      </w:r>
      <w:r w:rsidR="00187D34" w:rsidRPr="00C4400F">
        <w:rPr>
          <w:b/>
          <w:sz w:val="22"/>
          <w:szCs w:val="22"/>
        </w:rPr>
        <w:t>SALES, FUEL AND SPECIAL TAX DIVISION</w:t>
      </w:r>
    </w:p>
    <w:p w14:paraId="482C3A1C" w14:textId="77777777" w:rsidR="00423D92" w:rsidRDefault="00423D92" w:rsidP="00EB27A1">
      <w:pPr>
        <w:pStyle w:val="DefaultText"/>
        <w:tabs>
          <w:tab w:val="left" w:pos="720"/>
          <w:tab w:val="left" w:pos="1440"/>
          <w:tab w:val="left" w:pos="2160"/>
          <w:tab w:val="left" w:pos="2880"/>
          <w:tab w:val="left" w:pos="3600"/>
        </w:tabs>
        <w:rPr>
          <w:b/>
          <w:sz w:val="22"/>
          <w:szCs w:val="22"/>
        </w:rPr>
      </w:pPr>
    </w:p>
    <w:p w14:paraId="63BE2BB9" w14:textId="77777777" w:rsidR="00423D92" w:rsidRDefault="00EB27A1" w:rsidP="00EB27A1">
      <w:pPr>
        <w:pStyle w:val="DefaultText"/>
        <w:tabs>
          <w:tab w:val="left" w:pos="720"/>
          <w:tab w:val="left" w:pos="1440"/>
          <w:tab w:val="left" w:pos="2160"/>
          <w:tab w:val="left" w:pos="2880"/>
          <w:tab w:val="left" w:pos="3600"/>
        </w:tabs>
        <w:rPr>
          <w:b/>
          <w:sz w:val="22"/>
          <w:szCs w:val="22"/>
        </w:rPr>
      </w:pPr>
      <w:r>
        <w:rPr>
          <w:b/>
          <w:sz w:val="22"/>
          <w:szCs w:val="22"/>
        </w:rPr>
        <w:t xml:space="preserve">Chapter </w:t>
      </w:r>
      <w:r w:rsidR="00187D34" w:rsidRPr="00C4400F">
        <w:rPr>
          <w:b/>
          <w:sz w:val="22"/>
          <w:szCs w:val="22"/>
        </w:rPr>
        <w:t>303</w:t>
      </w:r>
      <w:r>
        <w:rPr>
          <w:b/>
          <w:sz w:val="22"/>
          <w:szCs w:val="22"/>
        </w:rPr>
        <w:t>:</w:t>
      </w:r>
      <w:r>
        <w:rPr>
          <w:b/>
          <w:sz w:val="22"/>
          <w:szCs w:val="22"/>
        </w:rPr>
        <w:tab/>
      </w:r>
      <w:r w:rsidR="00187D34" w:rsidRPr="00C4400F">
        <w:rPr>
          <w:b/>
          <w:sz w:val="22"/>
          <w:szCs w:val="22"/>
        </w:rPr>
        <w:t>SALES TO INDUSTRIAL USERS</w:t>
      </w:r>
    </w:p>
    <w:p w14:paraId="11A03319" w14:textId="77777777" w:rsidR="00423D92" w:rsidRDefault="00423D92" w:rsidP="00EB27A1">
      <w:pPr>
        <w:pStyle w:val="DefaultText"/>
        <w:pBdr>
          <w:bottom w:val="single" w:sz="4" w:space="1" w:color="auto"/>
        </w:pBdr>
        <w:tabs>
          <w:tab w:val="left" w:pos="720"/>
          <w:tab w:val="left" w:pos="1440"/>
          <w:tab w:val="left" w:pos="2160"/>
          <w:tab w:val="left" w:pos="2880"/>
          <w:tab w:val="left" w:pos="3600"/>
        </w:tabs>
        <w:rPr>
          <w:b/>
          <w:sz w:val="22"/>
          <w:szCs w:val="22"/>
        </w:rPr>
      </w:pPr>
    </w:p>
    <w:p w14:paraId="49D50638" w14:textId="77777777" w:rsidR="00EB27A1" w:rsidRDefault="00EB27A1" w:rsidP="00EB27A1">
      <w:pPr>
        <w:pStyle w:val="DefaultText"/>
        <w:tabs>
          <w:tab w:val="left" w:pos="720"/>
          <w:tab w:val="left" w:pos="1440"/>
          <w:tab w:val="left" w:pos="2160"/>
          <w:tab w:val="left" w:pos="2880"/>
          <w:tab w:val="left" w:pos="3600"/>
        </w:tabs>
        <w:rPr>
          <w:b/>
          <w:sz w:val="22"/>
          <w:szCs w:val="22"/>
        </w:rPr>
      </w:pPr>
    </w:p>
    <w:p w14:paraId="0C5C7EC5" w14:textId="77777777" w:rsidR="00423D92" w:rsidRPr="00EB27A1" w:rsidRDefault="00187D34" w:rsidP="00EB27A1">
      <w:pPr>
        <w:pStyle w:val="DefaultText"/>
        <w:tabs>
          <w:tab w:val="left" w:pos="720"/>
          <w:tab w:val="left" w:pos="1440"/>
          <w:tab w:val="left" w:pos="2160"/>
          <w:tab w:val="left" w:pos="2880"/>
          <w:tab w:val="left" w:pos="3600"/>
        </w:tabs>
        <w:rPr>
          <w:sz w:val="22"/>
          <w:szCs w:val="22"/>
        </w:rPr>
      </w:pPr>
      <w:r w:rsidRPr="00C4400F">
        <w:rPr>
          <w:b/>
          <w:sz w:val="22"/>
          <w:szCs w:val="22"/>
        </w:rPr>
        <w:t>SUMMARY:</w:t>
      </w:r>
      <w:r w:rsidR="00C4400F">
        <w:rPr>
          <w:b/>
          <w:sz w:val="22"/>
          <w:szCs w:val="22"/>
        </w:rPr>
        <w:t xml:space="preserve"> </w:t>
      </w:r>
      <w:r w:rsidRPr="00EB27A1">
        <w:rPr>
          <w:sz w:val="22"/>
          <w:szCs w:val="22"/>
        </w:rPr>
        <w:t>Explains the Sales and Use Tax Law as it pertains to the exemption provisions of machinery and equipment used in production, and consumed or destroyed items.</w:t>
      </w:r>
    </w:p>
    <w:p w14:paraId="5377F8AC" w14:textId="77777777" w:rsidR="00423D92" w:rsidRDefault="00423D92" w:rsidP="00EB27A1">
      <w:pPr>
        <w:pStyle w:val="DefaultText"/>
        <w:pBdr>
          <w:bottom w:val="single" w:sz="4" w:space="1" w:color="auto"/>
        </w:pBdr>
        <w:tabs>
          <w:tab w:val="left" w:pos="720"/>
          <w:tab w:val="left" w:pos="1440"/>
          <w:tab w:val="left" w:pos="2160"/>
          <w:tab w:val="left" w:pos="2880"/>
          <w:tab w:val="left" w:pos="3600"/>
        </w:tabs>
        <w:rPr>
          <w:sz w:val="22"/>
          <w:szCs w:val="22"/>
        </w:rPr>
      </w:pPr>
    </w:p>
    <w:p w14:paraId="3C8BC5A9" w14:textId="77777777" w:rsidR="00EB27A1" w:rsidRDefault="00EB27A1" w:rsidP="00EB27A1">
      <w:pPr>
        <w:pStyle w:val="DefaultText"/>
        <w:tabs>
          <w:tab w:val="left" w:pos="720"/>
          <w:tab w:val="left" w:pos="1440"/>
          <w:tab w:val="left" w:pos="2160"/>
          <w:tab w:val="left" w:pos="2880"/>
          <w:tab w:val="left" w:pos="3600"/>
        </w:tabs>
        <w:rPr>
          <w:sz w:val="22"/>
          <w:szCs w:val="22"/>
        </w:rPr>
      </w:pPr>
    </w:p>
    <w:p w14:paraId="592AC2CE" w14:textId="77777777" w:rsidR="00EB27A1" w:rsidRPr="00EB27A1" w:rsidRDefault="00EB27A1" w:rsidP="00EB27A1">
      <w:pPr>
        <w:pStyle w:val="DefaultText"/>
        <w:tabs>
          <w:tab w:val="left" w:pos="720"/>
          <w:tab w:val="left" w:pos="1440"/>
          <w:tab w:val="left" w:pos="2160"/>
          <w:tab w:val="left" w:pos="2880"/>
          <w:tab w:val="left" w:pos="3600"/>
        </w:tabs>
        <w:rPr>
          <w:sz w:val="22"/>
          <w:szCs w:val="22"/>
        </w:rPr>
      </w:pPr>
    </w:p>
    <w:p w14:paraId="58802D94" w14:textId="77777777" w:rsidR="00423D92" w:rsidRDefault="00187D34" w:rsidP="00EB27A1">
      <w:pPr>
        <w:pStyle w:val="DefaultText"/>
        <w:tabs>
          <w:tab w:val="left" w:pos="720"/>
          <w:tab w:val="left" w:pos="1440"/>
          <w:tab w:val="left" w:pos="2160"/>
          <w:tab w:val="left" w:pos="2880"/>
          <w:tab w:val="left" w:pos="3600"/>
        </w:tabs>
        <w:rPr>
          <w:b/>
          <w:sz w:val="22"/>
          <w:szCs w:val="22"/>
        </w:rPr>
      </w:pPr>
      <w:r w:rsidRPr="00C4400F">
        <w:rPr>
          <w:b/>
          <w:sz w:val="22"/>
          <w:szCs w:val="22"/>
        </w:rPr>
        <w:t>SECTION 1</w:t>
      </w:r>
      <w:r w:rsidR="00C4400F">
        <w:rPr>
          <w:b/>
          <w:sz w:val="22"/>
          <w:szCs w:val="22"/>
        </w:rPr>
        <w:t>.</w:t>
      </w:r>
      <w:r w:rsidR="00C4400F">
        <w:rPr>
          <w:b/>
          <w:sz w:val="22"/>
          <w:szCs w:val="22"/>
        </w:rPr>
        <w:tab/>
      </w:r>
      <w:r w:rsidRPr="00C4400F">
        <w:rPr>
          <w:b/>
          <w:sz w:val="22"/>
          <w:szCs w:val="22"/>
        </w:rPr>
        <w:t>Definitions</w:t>
      </w:r>
    </w:p>
    <w:p w14:paraId="48617150" w14:textId="77777777" w:rsidR="00423D92" w:rsidRDefault="00423D92" w:rsidP="00EB27A1">
      <w:pPr>
        <w:pStyle w:val="DefaultText"/>
        <w:tabs>
          <w:tab w:val="left" w:pos="720"/>
          <w:tab w:val="left" w:pos="1440"/>
          <w:tab w:val="left" w:pos="2160"/>
          <w:tab w:val="left" w:pos="2880"/>
          <w:tab w:val="left" w:pos="3600"/>
        </w:tabs>
        <w:rPr>
          <w:b/>
          <w:sz w:val="22"/>
          <w:szCs w:val="22"/>
        </w:rPr>
      </w:pPr>
    </w:p>
    <w:p w14:paraId="5D44EF24" w14:textId="77777777" w:rsidR="00423D92" w:rsidRDefault="00187D34" w:rsidP="00503DB0">
      <w:pPr>
        <w:tabs>
          <w:tab w:val="left" w:pos="720"/>
          <w:tab w:val="left" w:pos="1440"/>
          <w:tab w:val="left" w:pos="2160"/>
          <w:tab w:val="left" w:pos="2880"/>
          <w:tab w:val="left" w:pos="3600"/>
        </w:tabs>
        <w:ind w:left="1440" w:hanging="1440"/>
        <w:rPr>
          <w:sz w:val="22"/>
          <w:szCs w:val="22"/>
        </w:rPr>
      </w:pPr>
      <w:r w:rsidRPr="00C4400F">
        <w:rPr>
          <w:b/>
          <w:sz w:val="22"/>
          <w:szCs w:val="22"/>
        </w:rPr>
        <w:tab/>
      </w:r>
      <w:r w:rsidR="009A2929" w:rsidRPr="00503DB0">
        <w:rPr>
          <w:sz w:val="22"/>
          <w:szCs w:val="22"/>
        </w:rPr>
        <w:t>1</w:t>
      </w:r>
      <w:r w:rsidR="00C4400F" w:rsidRPr="00503DB0">
        <w:rPr>
          <w:bCs/>
          <w:sz w:val="22"/>
          <w:szCs w:val="22"/>
        </w:rPr>
        <w:t>.</w:t>
      </w:r>
      <w:r w:rsidR="00C4400F">
        <w:rPr>
          <w:b/>
          <w:bCs/>
          <w:sz w:val="22"/>
          <w:szCs w:val="22"/>
        </w:rPr>
        <w:tab/>
      </w:r>
      <w:r w:rsidRPr="00C4400F">
        <w:rPr>
          <w:b/>
          <w:bCs/>
          <w:sz w:val="22"/>
          <w:szCs w:val="22"/>
        </w:rPr>
        <w:t xml:space="preserve">Production. </w:t>
      </w:r>
      <w:r w:rsidRPr="00C4400F">
        <w:rPr>
          <w:sz w:val="22"/>
          <w:szCs w:val="22"/>
        </w:rPr>
        <w:t xml:space="preserve">“Production” </w:t>
      </w:r>
      <w:r w:rsidR="009A2929" w:rsidRPr="00C4400F">
        <w:rPr>
          <w:sz w:val="22"/>
          <w:szCs w:val="22"/>
        </w:rPr>
        <w:t>as used</w:t>
      </w:r>
      <w:r w:rsidRPr="00C4400F">
        <w:rPr>
          <w:sz w:val="22"/>
          <w:szCs w:val="22"/>
        </w:rPr>
        <w:t xml:space="preserve"> in Sec. 1752(9-B) commences with the movement of raw materials to the first production machine after their receipt and storage at </w:t>
      </w:r>
      <w:r w:rsidR="009A2929" w:rsidRPr="00C4400F">
        <w:rPr>
          <w:sz w:val="22"/>
          <w:szCs w:val="22"/>
        </w:rPr>
        <w:t>the</w:t>
      </w:r>
      <w:r w:rsidRPr="00C4400F">
        <w:rPr>
          <w:sz w:val="22"/>
          <w:szCs w:val="22"/>
        </w:rPr>
        <w:t xml:space="preserve"> production site (after receipt if the raw materials are not stored) and ends with the completion of the finished product.</w:t>
      </w:r>
      <w:r w:rsidR="00C4400F">
        <w:rPr>
          <w:sz w:val="22"/>
          <w:szCs w:val="22"/>
        </w:rPr>
        <w:t xml:space="preserve"> </w:t>
      </w:r>
      <w:r w:rsidRPr="00C4400F">
        <w:rPr>
          <w:sz w:val="22"/>
          <w:szCs w:val="22"/>
        </w:rPr>
        <w:t>Production includes any “in-line” packaging operation.</w:t>
      </w:r>
      <w:r w:rsidR="00C4400F">
        <w:rPr>
          <w:sz w:val="22"/>
          <w:szCs w:val="22"/>
        </w:rPr>
        <w:t xml:space="preserve"> </w:t>
      </w:r>
      <w:r w:rsidRPr="00C4400F">
        <w:rPr>
          <w:sz w:val="22"/>
          <w:szCs w:val="22"/>
        </w:rPr>
        <w:t>The acquisition of raw materials, the transportation of raw materials or goods in process between production sites, and administrative and distributive operations do not constitute production.</w:t>
      </w:r>
    </w:p>
    <w:p w14:paraId="38971331" w14:textId="77777777" w:rsidR="00423D92" w:rsidRDefault="00423D92" w:rsidP="00503DB0">
      <w:pPr>
        <w:tabs>
          <w:tab w:val="left" w:pos="720"/>
          <w:tab w:val="left" w:pos="1440"/>
          <w:tab w:val="left" w:pos="2160"/>
          <w:tab w:val="left" w:pos="2880"/>
          <w:tab w:val="left" w:pos="3600"/>
        </w:tabs>
        <w:ind w:left="1440" w:hanging="1440"/>
        <w:rPr>
          <w:sz w:val="22"/>
          <w:szCs w:val="22"/>
        </w:rPr>
      </w:pPr>
    </w:p>
    <w:p w14:paraId="16C813D9" w14:textId="77777777" w:rsidR="00423D92" w:rsidRDefault="00187D34" w:rsidP="00503DB0">
      <w:pPr>
        <w:pStyle w:val="DefaultText"/>
        <w:tabs>
          <w:tab w:val="left" w:pos="720"/>
          <w:tab w:val="left" w:pos="1440"/>
          <w:tab w:val="left" w:pos="2160"/>
          <w:tab w:val="left" w:pos="2880"/>
          <w:tab w:val="left" w:pos="3600"/>
        </w:tabs>
        <w:ind w:left="1440" w:hanging="1440"/>
        <w:rPr>
          <w:sz w:val="22"/>
          <w:szCs w:val="22"/>
        </w:rPr>
      </w:pPr>
      <w:r w:rsidRPr="00C4400F">
        <w:rPr>
          <w:sz w:val="22"/>
          <w:szCs w:val="22"/>
        </w:rPr>
        <w:tab/>
      </w:r>
      <w:r w:rsidR="009A2929" w:rsidRPr="00C4400F">
        <w:rPr>
          <w:sz w:val="22"/>
          <w:szCs w:val="22"/>
        </w:rPr>
        <w:t>2</w:t>
      </w:r>
      <w:r w:rsidR="00C4400F">
        <w:rPr>
          <w:b/>
          <w:sz w:val="22"/>
          <w:szCs w:val="22"/>
        </w:rPr>
        <w:t>.</w:t>
      </w:r>
      <w:r w:rsidR="00C4400F">
        <w:rPr>
          <w:b/>
          <w:sz w:val="22"/>
          <w:szCs w:val="22"/>
        </w:rPr>
        <w:tab/>
      </w:r>
      <w:r w:rsidRPr="00C4400F">
        <w:rPr>
          <w:b/>
          <w:sz w:val="22"/>
          <w:szCs w:val="22"/>
        </w:rPr>
        <w:t>Foundations.</w:t>
      </w:r>
      <w:r w:rsidRPr="00C4400F">
        <w:rPr>
          <w:sz w:val="22"/>
          <w:szCs w:val="22"/>
        </w:rPr>
        <w:t xml:space="preserve"> "Foundations" </w:t>
      </w:r>
      <w:r w:rsidR="009A2929" w:rsidRPr="00C4400F">
        <w:rPr>
          <w:sz w:val="22"/>
          <w:szCs w:val="22"/>
        </w:rPr>
        <w:t xml:space="preserve">as used </w:t>
      </w:r>
      <w:r w:rsidRPr="00C4400F">
        <w:rPr>
          <w:sz w:val="22"/>
          <w:szCs w:val="22"/>
        </w:rPr>
        <w:t>in §1752(7-B), includes permanent supports, such as those composed of concrete.</w:t>
      </w:r>
      <w:r w:rsidR="00C4400F">
        <w:rPr>
          <w:sz w:val="22"/>
          <w:szCs w:val="22"/>
        </w:rPr>
        <w:t xml:space="preserve"> </w:t>
      </w:r>
      <w:r w:rsidRPr="00C4400F">
        <w:rPr>
          <w:sz w:val="22"/>
          <w:szCs w:val="22"/>
        </w:rPr>
        <w:t xml:space="preserve">Metal supports </w:t>
      </w:r>
      <w:r w:rsidR="009A2929" w:rsidRPr="00C4400F">
        <w:rPr>
          <w:sz w:val="22"/>
          <w:szCs w:val="22"/>
        </w:rPr>
        <w:t>that</w:t>
      </w:r>
      <w:r w:rsidRPr="00C4400F">
        <w:rPr>
          <w:sz w:val="22"/>
          <w:szCs w:val="22"/>
        </w:rPr>
        <w:t xml:space="preserve"> can be dismantled and moved </w:t>
      </w:r>
      <w:r w:rsidR="009A2929" w:rsidRPr="00C4400F">
        <w:rPr>
          <w:sz w:val="22"/>
          <w:szCs w:val="22"/>
        </w:rPr>
        <w:t>are</w:t>
      </w:r>
      <w:r w:rsidRPr="00C4400F">
        <w:rPr>
          <w:sz w:val="22"/>
          <w:szCs w:val="22"/>
        </w:rPr>
        <w:t xml:space="preserve"> considered part of the machinery or equipment they support and </w:t>
      </w:r>
      <w:r w:rsidR="009A2929" w:rsidRPr="00C4400F">
        <w:rPr>
          <w:sz w:val="22"/>
          <w:szCs w:val="22"/>
        </w:rPr>
        <w:t>ar</w:t>
      </w:r>
      <w:r w:rsidRPr="00C4400F">
        <w:rPr>
          <w:sz w:val="22"/>
          <w:szCs w:val="22"/>
        </w:rPr>
        <w:t>e therefore exempt if the machinery or equipment itself is exempt.</w:t>
      </w:r>
    </w:p>
    <w:p w14:paraId="14AE2588" w14:textId="77777777" w:rsidR="00423D92" w:rsidRDefault="00423D92" w:rsidP="00503DB0">
      <w:pPr>
        <w:pStyle w:val="DefaultText"/>
        <w:tabs>
          <w:tab w:val="left" w:pos="720"/>
          <w:tab w:val="left" w:pos="1440"/>
          <w:tab w:val="left" w:pos="2160"/>
          <w:tab w:val="left" w:pos="2880"/>
          <w:tab w:val="left" w:pos="3600"/>
        </w:tabs>
        <w:ind w:left="1440" w:hanging="1440"/>
        <w:rPr>
          <w:sz w:val="22"/>
          <w:szCs w:val="22"/>
        </w:rPr>
      </w:pPr>
    </w:p>
    <w:p w14:paraId="77E280A2" w14:textId="77777777" w:rsidR="00423D92" w:rsidRDefault="00187D34" w:rsidP="00503DB0">
      <w:pPr>
        <w:pStyle w:val="DefaultText"/>
        <w:tabs>
          <w:tab w:val="left" w:pos="720"/>
          <w:tab w:val="left" w:pos="1440"/>
          <w:tab w:val="left" w:pos="2160"/>
          <w:tab w:val="left" w:pos="2880"/>
          <w:tab w:val="left" w:pos="3600"/>
        </w:tabs>
        <w:ind w:left="1440" w:hanging="1440"/>
        <w:rPr>
          <w:sz w:val="22"/>
          <w:szCs w:val="22"/>
        </w:rPr>
      </w:pPr>
      <w:r w:rsidRPr="00C4400F">
        <w:rPr>
          <w:sz w:val="22"/>
          <w:szCs w:val="22"/>
        </w:rPr>
        <w:tab/>
      </w:r>
      <w:r w:rsidR="009A2929" w:rsidRPr="00C4400F">
        <w:rPr>
          <w:sz w:val="22"/>
          <w:szCs w:val="22"/>
        </w:rPr>
        <w:t>3</w:t>
      </w:r>
      <w:r w:rsidR="00C4400F">
        <w:rPr>
          <w:b/>
          <w:sz w:val="22"/>
          <w:szCs w:val="22"/>
        </w:rPr>
        <w:t>.</w:t>
      </w:r>
      <w:r w:rsidR="00C4400F">
        <w:rPr>
          <w:b/>
          <w:sz w:val="22"/>
          <w:szCs w:val="22"/>
        </w:rPr>
        <w:tab/>
      </w:r>
      <w:r w:rsidRPr="00C4400F">
        <w:rPr>
          <w:b/>
          <w:sz w:val="22"/>
          <w:szCs w:val="22"/>
        </w:rPr>
        <w:t>Directly.</w:t>
      </w:r>
      <w:r w:rsidR="00C4400F">
        <w:rPr>
          <w:sz w:val="22"/>
          <w:szCs w:val="22"/>
        </w:rPr>
        <w:t xml:space="preserve"> </w:t>
      </w:r>
      <w:r w:rsidRPr="00C4400F">
        <w:rPr>
          <w:sz w:val="22"/>
          <w:szCs w:val="22"/>
        </w:rPr>
        <w:t xml:space="preserve">"Directly" </w:t>
      </w:r>
      <w:r w:rsidR="009A2929" w:rsidRPr="00C4400F">
        <w:rPr>
          <w:sz w:val="22"/>
          <w:szCs w:val="22"/>
        </w:rPr>
        <w:t xml:space="preserve">as used </w:t>
      </w:r>
      <w:r w:rsidRPr="00C4400F">
        <w:rPr>
          <w:sz w:val="22"/>
          <w:szCs w:val="22"/>
        </w:rPr>
        <w:t>in §1752(2-A) excludes support operations, such as machine shops in which production equipment is maintained.</w:t>
      </w:r>
      <w:r w:rsidR="00C4400F">
        <w:rPr>
          <w:sz w:val="22"/>
          <w:szCs w:val="22"/>
        </w:rPr>
        <w:t xml:space="preserve"> </w:t>
      </w:r>
      <w:r w:rsidRPr="00C4400F">
        <w:rPr>
          <w:sz w:val="22"/>
          <w:szCs w:val="22"/>
        </w:rPr>
        <w:t xml:space="preserve">Testing for quality control is directly in production only insofar as those testing devices are physically incorporated in machinery or equipment </w:t>
      </w:r>
      <w:r w:rsidR="009A2929" w:rsidRPr="00C4400F">
        <w:rPr>
          <w:sz w:val="22"/>
          <w:szCs w:val="22"/>
        </w:rPr>
        <w:t>that</w:t>
      </w:r>
      <w:r w:rsidRPr="00C4400F">
        <w:rPr>
          <w:sz w:val="22"/>
          <w:szCs w:val="22"/>
        </w:rPr>
        <w:t xml:space="preserve"> is otherwise exempt.</w:t>
      </w:r>
    </w:p>
    <w:p w14:paraId="476DC9D3" w14:textId="77777777" w:rsidR="00423D92" w:rsidRDefault="00423D92" w:rsidP="00EB27A1">
      <w:pPr>
        <w:pStyle w:val="DefaultText"/>
        <w:tabs>
          <w:tab w:val="left" w:pos="720"/>
          <w:tab w:val="left" w:pos="1440"/>
          <w:tab w:val="left" w:pos="2160"/>
          <w:tab w:val="left" w:pos="2880"/>
          <w:tab w:val="left" w:pos="3600"/>
        </w:tabs>
        <w:rPr>
          <w:sz w:val="22"/>
          <w:szCs w:val="22"/>
        </w:rPr>
      </w:pPr>
    </w:p>
    <w:p w14:paraId="59E490F9" w14:textId="77777777" w:rsidR="00503DB0" w:rsidRDefault="00503DB0" w:rsidP="00EB27A1">
      <w:pPr>
        <w:pStyle w:val="DefaultText"/>
        <w:tabs>
          <w:tab w:val="left" w:pos="720"/>
          <w:tab w:val="left" w:pos="1440"/>
          <w:tab w:val="left" w:pos="2160"/>
          <w:tab w:val="left" w:pos="2880"/>
          <w:tab w:val="left" w:pos="3600"/>
        </w:tabs>
        <w:rPr>
          <w:sz w:val="22"/>
          <w:szCs w:val="22"/>
        </w:rPr>
      </w:pPr>
    </w:p>
    <w:p w14:paraId="309A7AD2" w14:textId="77777777" w:rsidR="00423D92" w:rsidRDefault="00187D34" w:rsidP="00EB27A1">
      <w:pPr>
        <w:pStyle w:val="DefaultText"/>
        <w:tabs>
          <w:tab w:val="left" w:pos="720"/>
          <w:tab w:val="left" w:pos="1440"/>
          <w:tab w:val="left" w:pos="2160"/>
          <w:tab w:val="left" w:pos="2880"/>
          <w:tab w:val="left" w:pos="3600"/>
        </w:tabs>
        <w:rPr>
          <w:b/>
          <w:sz w:val="22"/>
          <w:szCs w:val="22"/>
        </w:rPr>
      </w:pPr>
      <w:r w:rsidRPr="00C4400F">
        <w:rPr>
          <w:b/>
          <w:sz w:val="22"/>
          <w:szCs w:val="22"/>
        </w:rPr>
        <w:t>SECTION 2</w:t>
      </w:r>
      <w:r w:rsidR="00C4400F">
        <w:rPr>
          <w:b/>
          <w:sz w:val="22"/>
          <w:szCs w:val="22"/>
        </w:rPr>
        <w:t>.</w:t>
      </w:r>
      <w:r w:rsidR="00C4400F">
        <w:rPr>
          <w:b/>
          <w:sz w:val="22"/>
          <w:szCs w:val="22"/>
        </w:rPr>
        <w:tab/>
      </w:r>
      <w:r w:rsidRPr="00C4400F">
        <w:rPr>
          <w:b/>
          <w:sz w:val="22"/>
          <w:szCs w:val="22"/>
        </w:rPr>
        <w:t>Consumed or Destroyed Items</w:t>
      </w:r>
    </w:p>
    <w:p w14:paraId="3166A661" w14:textId="77777777" w:rsidR="00423D92" w:rsidRDefault="00423D92" w:rsidP="00EB27A1">
      <w:pPr>
        <w:pStyle w:val="DefaultText"/>
        <w:tabs>
          <w:tab w:val="left" w:pos="720"/>
          <w:tab w:val="left" w:pos="1440"/>
          <w:tab w:val="left" w:pos="2160"/>
          <w:tab w:val="left" w:pos="2880"/>
          <w:tab w:val="left" w:pos="3600"/>
        </w:tabs>
        <w:rPr>
          <w:b/>
          <w:sz w:val="22"/>
          <w:szCs w:val="22"/>
        </w:rPr>
      </w:pPr>
    </w:p>
    <w:p w14:paraId="4A0993C8" w14:textId="77777777" w:rsidR="00423D92" w:rsidRDefault="009A2929" w:rsidP="00503DB0">
      <w:pPr>
        <w:pStyle w:val="DefaultText"/>
        <w:tabs>
          <w:tab w:val="left" w:pos="720"/>
          <w:tab w:val="left" w:pos="1440"/>
          <w:tab w:val="left" w:pos="2160"/>
          <w:tab w:val="left" w:pos="2880"/>
          <w:tab w:val="left" w:pos="3600"/>
        </w:tabs>
        <w:ind w:left="1440" w:hanging="720"/>
        <w:rPr>
          <w:b/>
          <w:sz w:val="22"/>
          <w:szCs w:val="22"/>
        </w:rPr>
      </w:pPr>
      <w:r w:rsidRPr="00503DB0">
        <w:rPr>
          <w:sz w:val="22"/>
          <w:szCs w:val="22"/>
        </w:rPr>
        <w:t>1</w:t>
      </w:r>
      <w:r w:rsidR="00C4400F" w:rsidRPr="00503DB0">
        <w:rPr>
          <w:sz w:val="22"/>
          <w:szCs w:val="22"/>
        </w:rPr>
        <w:t>.</w:t>
      </w:r>
      <w:r w:rsidR="00C4400F" w:rsidRPr="00503DB0">
        <w:rPr>
          <w:sz w:val="22"/>
          <w:szCs w:val="22"/>
        </w:rPr>
        <w:tab/>
      </w:r>
      <w:r w:rsidR="00187D34" w:rsidRPr="00C4400F">
        <w:rPr>
          <w:b/>
          <w:sz w:val="22"/>
          <w:szCs w:val="22"/>
        </w:rPr>
        <w:t>Exempt items.</w:t>
      </w:r>
      <w:r w:rsidR="00C4400F">
        <w:rPr>
          <w:b/>
          <w:sz w:val="22"/>
          <w:szCs w:val="22"/>
        </w:rPr>
        <w:t xml:space="preserve"> </w:t>
      </w:r>
      <w:r w:rsidR="00187D34" w:rsidRPr="00C4400F">
        <w:rPr>
          <w:sz w:val="22"/>
          <w:szCs w:val="22"/>
        </w:rPr>
        <w:t>Tangible personal property that has a normal physical life expectancy of less than one year is exempt if it falls within one of the following categories:</w:t>
      </w:r>
    </w:p>
    <w:p w14:paraId="6C773080" w14:textId="77777777" w:rsidR="00423D92" w:rsidRDefault="00423D92" w:rsidP="00EB27A1">
      <w:pPr>
        <w:pStyle w:val="DefaultText"/>
        <w:tabs>
          <w:tab w:val="left" w:pos="720"/>
          <w:tab w:val="left" w:pos="1440"/>
          <w:tab w:val="left" w:pos="2160"/>
          <w:tab w:val="left" w:pos="2880"/>
          <w:tab w:val="left" w:pos="3600"/>
        </w:tabs>
        <w:ind w:firstLine="720"/>
        <w:rPr>
          <w:b/>
          <w:sz w:val="22"/>
          <w:szCs w:val="22"/>
        </w:rPr>
      </w:pPr>
    </w:p>
    <w:p w14:paraId="338C9E54" w14:textId="77777777" w:rsidR="00423D92" w:rsidRDefault="009A2929" w:rsidP="00503DB0">
      <w:pPr>
        <w:pStyle w:val="DefaultText"/>
        <w:tabs>
          <w:tab w:val="left" w:pos="720"/>
          <w:tab w:val="left" w:pos="1440"/>
          <w:tab w:val="left" w:pos="2160"/>
          <w:tab w:val="left" w:pos="2880"/>
          <w:tab w:val="left" w:pos="3600"/>
        </w:tabs>
        <w:ind w:left="2160" w:right="-360" w:hanging="720"/>
        <w:rPr>
          <w:sz w:val="22"/>
          <w:szCs w:val="22"/>
        </w:rPr>
      </w:pPr>
      <w:r w:rsidRPr="00C4400F">
        <w:rPr>
          <w:sz w:val="22"/>
          <w:szCs w:val="22"/>
        </w:rPr>
        <w:t>A</w:t>
      </w:r>
      <w:r w:rsidR="00C4400F">
        <w:rPr>
          <w:sz w:val="22"/>
          <w:szCs w:val="22"/>
        </w:rPr>
        <w:t>.</w:t>
      </w:r>
      <w:r w:rsidR="00C4400F">
        <w:rPr>
          <w:sz w:val="22"/>
          <w:szCs w:val="22"/>
        </w:rPr>
        <w:tab/>
      </w:r>
      <w:r w:rsidR="00187D34" w:rsidRPr="00C4400F">
        <w:rPr>
          <w:sz w:val="22"/>
          <w:szCs w:val="22"/>
        </w:rPr>
        <w:t>Items that are integrated with and essential to the operation of exempt production machinery and equipment.</w:t>
      </w:r>
      <w:r w:rsidR="00C4400F">
        <w:rPr>
          <w:sz w:val="22"/>
          <w:szCs w:val="22"/>
        </w:rPr>
        <w:t xml:space="preserve"> </w:t>
      </w:r>
      <w:r w:rsidR="00187D34" w:rsidRPr="00C4400F">
        <w:rPr>
          <w:sz w:val="22"/>
          <w:szCs w:val="22"/>
        </w:rPr>
        <w:t>Items under this category will normally include but not be limited to such items as abrasives, coolants, lubricants, filtering materials, etc.</w:t>
      </w:r>
    </w:p>
    <w:p w14:paraId="34A2D1DC" w14:textId="77777777" w:rsidR="00423D92" w:rsidRDefault="00423D92" w:rsidP="00503DB0">
      <w:pPr>
        <w:pStyle w:val="DefaultText"/>
        <w:tabs>
          <w:tab w:val="left" w:pos="720"/>
          <w:tab w:val="left" w:pos="1440"/>
          <w:tab w:val="left" w:pos="2160"/>
          <w:tab w:val="left" w:pos="2880"/>
          <w:tab w:val="left" w:pos="3600"/>
        </w:tabs>
        <w:ind w:left="2160" w:right="-360" w:hanging="720"/>
        <w:rPr>
          <w:sz w:val="22"/>
          <w:szCs w:val="22"/>
        </w:rPr>
      </w:pPr>
    </w:p>
    <w:p w14:paraId="6559BA7D" w14:textId="77777777" w:rsidR="00423D92" w:rsidRDefault="009A2929" w:rsidP="00503DB0">
      <w:pPr>
        <w:pStyle w:val="DefaultText"/>
        <w:tabs>
          <w:tab w:val="left" w:pos="720"/>
          <w:tab w:val="left" w:pos="1440"/>
          <w:tab w:val="left" w:pos="2160"/>
          <w:tab w:val="left" w:pos="2880"/>
          <w:tab w:val="left" w:pos="3600"/>
        </w:tabs>
        <w:ind w:left="2160" w:right="-360" w:hanging="720"/>
        <w:rPr>
          <w:sz w:val="22"/>
          <w:szCs w:val="22"/>
        </w:rPr>
      </w:pPr>
      <w:r w:rsidRPr="00C4400F">
        <w:rPr>
          <w:sz w:val="22"/>
          <w:szCs w:val="22"/>
        </w:rPr>
        <w:t>B</w:t>
      </w:r>
      <w:r w:rsidR="00C4400F">
        <w:rPr>
          <w:sz w:val="22"/>
          <w:szCs w:val="22"/>
        </w:rPr>
        <w:t>.</w:t>
      </w:r>
      <w:r w:rsidR="00C4400F">
        <w:rPr>
          <w:sz w:val="22"/>
          <w:szCs w:val="22"/>
        </w:rPr>
        <w:tab/>
      </w:r>
      <w:r w:rsidR="00187D34" w:rsidRPr="00C4400F">
        <w:rPr>
          <w:sz w:val="22"/>
          <w:szCs w:val="22"/>
        </w:rPr>
        <w:t xml:space="preserve">Items </w:t>
      </w:r>
      <w:r w:rsidRPr="00C4400F">
        <w:rPr>
          <w:sz w:val="22"/>
          <w:szCs w:val="22"/>
        </w:rPr>
        <w:t>that</w:t>
      </w:r>
      <w:r w:rsidR="00187D34" w:rsidRPr="00C4400F">
        <w:rPr>
          <w:sz w:val="22"/>
          <w:szCs w:val="22"/>
        </w:rPr>
        <w:t xml:space="preserve"> come in contact with, or are added to, the raw product during production, but </w:t>
      </w:r>
      <w:r w:rsidRPr="00C4400F">
        <w:rPr>
          <w:sz w:val="22"/>
          <w:szCs w:val="22"/>
        </w:rPr>
        <w:t>that</w:t>
      </w:r>
      <w:r w:rsidR="00187D34" w:rsidRPr="00C4400F">
        <w:rPr>
          <w:sz w:val="22"/>
          <w:szCs w:val="22"/>
        </w:rPr>
        <w:t xml:space="preserve"> are later extracted or dissipated and do not become a</w:t>
      </w:r>
      <w:r w:rsidR="00C4400F">
        <w:rPr>
          <w:sz w:val="22"/>
          <w:szCs w:val="22"/>
        </w:rPr>
        <w:t xml:space="preserve"> </w:t>
      </w:r>
      <w:r w:rsidR="00187D34" w:rsidRPr="00C4400F">
        <w:rPr>
          <w:sz w:val="22"/>
          <w:szCs w:val="22"/>
        </w:rPr>
        <w:t>component part of the tangible personal property produced.</w:t>
      </w:r>
      <w:r w:rsidR="00C4400F">
        <w:rPr>
          <w:sz w:val="22"/>
          <w:szCs w:val="22"/>
        </w:rPr>
        <w:t xml:space="preserve"> </w:t>
      </w:r>
      <w:r w:rsidR="00187D34" w:rsidRPr="00C4400F">
        <w:rPr>
          <w:sz w:val="22"/>
          <w:szCs w:val="22"/>
        </w:rPr>
        <w:t>Items under this category will normally include but not be limited to such items as catalysts, chemicals, solvents, liquids, etc.</w:t>
      </w:r>
    </w:p>
    <w:p w14:paraId="3E5437E2" w14:textId="77777777" w:rsidR="00423D92" w:rsidRDefault="00423D92" w:rsidP="00EB27A1">
      <w:pPr>
        <w:pStyle w:val="DefaultText"/>
        <w:tabs>
          <w:tab w:val="left" w:pos="720"/>
          <w:tab w:val="left" w:pos="1440"/>
          <w:tab w:val="left" w:pos="2160"/>
          <w:tab w:val="left" w:pos="2880"/>
          <w:tab w:val="left" w:pos="3600"/>
        </w:tabs>
        <w:ind w:left="720"/>
        <w:rPr>
          <w:sz w:val="22"/>
          <w:szCs w:val="22"/>
        </w:rPr>
      </w:pPr>
    </w:p>
    <w:p w14:paraId="3FF0B736" w14:textId="77777777" w:rsidR="00423D92" w:rsidRDefault="009A2929" w:rsidP="00503DB0">
      <w:pPr>
        <w:pStyle w:val="DefaultText"/>
        <w:tabs>
          <w:tab w:val="left" w:pos="720"/>
          <w:tab w:val="left" w:pos="1440"/>
          <w:tab w:val="left" w:pos="2160"/>
          <w:tab w:val="left" w:pos="2880"/>
          <w:tab w:val="left" w:pos="3600"/>
        </w:tabs>
        <w:ind w:left="2160" w:hanging="720"/>
        <w:rPr>
          <w:sz w:val="22"/>
          <w:szCs w:val="22"/>
        </w:rPr>
      </w:pPr>
      <w:r w:rsidRPr="00C4400F">
        <w:rPr>
          <w:sz w:val="22"/>
          <w:szCs w:val="22"/>
        </w:rPr>
        <w:lastRenderedPageBreak/>
        <w:t>C</w:t>
      </w:r>
      <w:r w:rsidR="00C4400F">
        <w:rPr>
          <w:sz w:val="22"/>
          <w:szCs w:val="22"/>
        </w:rPr>
        <w:t>.</w:t>
      </w:r>
      <w:r w:rsidR="00C4400F">
        <w:rPr>
          <w:sz w:val="22"/>
          <w:szCs w:val="22"/>
        </w:rPr>
        <w:tab/>
      </w:r>
      <w:r w:rsidR="00187D34" w:rsidRPr="00C4400F">
        <w:rPr>
          <w:sz w:val="22"/>
          <w:szCs w:val="22"/>
        </w:rPr>
        <w:t xml:space="preserve">Items </w:t>
      </w:r>
      <w:r w:rsidRPr="00C4400F">
        <w:rPr>
          <w:sz w:val="22"/>
          <w:szCs w:val="22"/>
        </w:rPr>
        <w:t>that</w:t>
      </w:r>
      <w:r w:rsidR="00187D34" w:rsidRPr="00C4400F">
        <w:rPr>
          <w:sz w:val="22"/>
          <w:szCs w:val="22"/>
        </w:rPr>
        <w:t xml:space="preserve"> come </w:t>
      </w:r>
      <w:r w:rsidRPr="00C4400F">
        <w:rPr>
          <w:sz w:val="22"/>
          <w:szCs w:val="22"/>
        </w:rPr>
        <w:t>into</w:t>
      </w:r>
      <w:r w:rsidR="00187D34" w:rsidRPr="00C4400F">
        <w:rPr>
          <w:sz w:val="22"/>
          <w:szCs w:val="22"/>
        </w:rPr>
        <w:t xml:space="preserve"> contact with the products produced and that are an integral and essential part of production.</w:t>
      </w:r>
      <w:r w:rsidR="00C4400F">
        <w:rPr>
          <w:sz w:val="22"/>
          <w:szCs w:val="22"/>
        </w:rPr>
        <w:t xml:space="preserve"> </w:t>
      </w:r>
      <w:r w:rsidR="00187D34" w:rsidRPr="00C4400F">
        <w:rPr>
          <w:sz w:val="22"/>
          <w:szCs w:val="22"/>
        </w:rPr>
        <w:t>Items under this category will normally include but not be limited to abrasives, polishing agents, stencil materials, tagging materials, etc.</w:t>
      </w:r>
    </w:p>
    <w:p w14:paraId="10B171DB" w14:textId="77777777" w:rsidR="00423D92" w:rsidRDefault="00423D92" w:rsidP="00EB27A1">
      <w:pPr>
        <w:pStyle w:val="DefaultText"/>
        <w:tabs>
          <w:tab w:val="left" w:pos="720"/>
          <w:tab w:val="left" w:pos="1440"/>
          <w:tab w:val="left" w:pos="2160"/>
          <w:tab w:val="left" w:pos="2880"/>
          <w:tab w:val="left" w:pos="3600"/>
        </w:tabs>
        <w:ind w:left="720"/>
        <w:rPr>
          <w:sz w:val="22"/>
          <w:szCs w:val="22"/>
        </w:rPr>
      </w:pPr>
    </w:p>
    <w:p w14:paraId="02698CDE" w14:textId="77777777" w:rsidR="00423D92" w:rsidRDefault="009A2929" w:rsidP="00503DB0">
      <w:pPr>
        <w:pStyle w:val="DefaultText"/>
        <w:tabs>
          <w:tab w:val="left" w:pos="720"/>
          <w:tab w:val="left" w:pos="1440"/>
          <w:tab w:val="left" w:pos="2160"/>
          <w:tab w:val="left" w:pos="2880"/>
          <w:tab w:val="left" w:pos="3600"/>
        </w:tabs>
        <w:ind w:left="1440" w:hanging="720"/>
        <w:rPr>
          <w:sz w:val="22"/>
          <w:szCs w:val="22"/>
        </w:rPr>
      </w:pPr>
      <w:r w:rsidRPr="00503DB0">
        <w:rPr>
          <w:sz w:val="22"/>
          <w:szCs w:val="22"/>
        </w:rPr>
        <w:t>2</w:t>
      </w:r>
      <w:r w:rsidR="00C4400F" w:rsidRPr="00503DB0">
        <w:rPr>
          <w:sz w:val="22"/>
          <w:szCs w:val="22"/>
        </w:rPr>
        <w:t>.</w:t>
      </w:r>
      <w:r w:rsidR="00C4400F">
        <w:rPr>
          <w:b/>
          <w:sz w:val="22"/>
          <w:szCs w:val="22"/>
        </w:rPr>
        <w:tab/>
      </w:r>
      <w:r w:rsidR="00187D34" w:rsidRPr="00C4400F">
        <w:rPr>
          <w:b/>
          <w:bCs/>
          <w:sz w:val="22"/>
          <w:szCs w:val="22"/>
        </w:rPr>
        <w:t>Taxable items.</w:t>
      </w:r>
      <w:r w:rsidR="00C4400F">
        <w:rPr>
          <w:sz w:val="22"/>
          <w:szCs w:val="22"/>
        </w:rPr>
        <w:t xml:space="preserve"> </w:t>
      </w:r>
      <w:r w:rsidR="00187D34" w:rsidRPr="00C4400F">
        <w:rPr>
          <w:sz w:val="22"/>
          <w:szCs w:val="22"/>
        </w:rPr>
        <w:t>Tangible personal property that is consumed and destroyed is taxable if it falls within one of the following categories:</w:t>
      </w:r>
    </w:p>
    <w:p w14:paraId="264DDDDE" w14:textId="77777777" w:rsidR="00423D92" w:rsidRDefault="00423D92" w:rsidP="00EB27A1">
      <w:pPr>
        <w:pStyle w:val="DefaultText"/>
        <w:tabs>
          <w:tab w:val="left" w:pos="720"/>
          <w:tab w:val="left" w:pos="1440"/>
          <w:tab w:val="left" w:pos="2160"/>
          <w:tab w:val="left" w:pos="2880"/>
          <w:tab w:val="left" w:pos="3600"/>
        </w:tabs>
        <w:ind w:firstLine="720"/>
        <w:rPr>
          <w:sz w:val="22"/>
          <w:szCs w:val="22"/>
        </w:rPr>
      </w:pPr>
    </w:p>
    <w:p w14:paraId="1445507D" w14:textId="77777777" w:rsidR="00423D92" w:rsidRDefault="009A2929" w:rsidP="00503DB0">
      <w:pPr>
        <w:pStyle w:val="DefaultText"/>
        <w:tabs>
          <w:tab w:val="left" w:pos="720"/>
          <w:tab w:val="left" w:pos="1440"/>
          <w:tab w:val="left" w:pos="2160"/>
          <w:tab w:val="left" w:pos="2880"/>
          <w:tab w:val="left" w:pos="3600"/>
        </w:tabs>
        <w:ind w:left="2160" w:hanging="720"/>
        <w:rPr>
          <w:sz w:val="22"/>
          <w:szCs w:val="22"/>
        </w:rPr>
      </w:pPr>
      <w:r w:rsidRPr="00C4400F">
        <w:rPr>
          <w:sz w:val="22"/>
          <w:szCs w:val="22"/>
        </w:rPr>
        <w:t>A</w:t>
      </w:r>
      <w:r w:rsidR="00C4400F">
        <w:rPr>
          <w:sz w:val="22"/>
          <w:szCs w:val="22"/>
        </w:rPr>
        <w:t>.</w:t>
      </w:r>
      <w:r w:rsidR="00C4400F">
        <w:rPr>
          <w:sz w:val="22"/>
          <w:szCs w:val="22"/>
        </w:rPr>
        <w:tab/>
      </w:r>
      <w:r w:rsidR="00187D34" w:rsidRPr="00C4400F">
        <w:rPr>
          <w:sz w:val="22"/>
          <w:szCs w:val="22"/>
        </w:rPr>
        <w:t>Items consumed or destroyed prior to the commencement of the production process or after production has ended as provided in §1752(9-B) of the law and Section 1(1) of this rule.</w:t>
      </w:r>
    </w:p>
    <w:p w14:paraId="422D96CA" w14:textId="77777777" w:rsidR="00423D92" w:rsidRDefault="00423D92" w:rsidP="00503DB0">
      <w:pPr>
        <w:pStyle w:val="DefaultText"/>
        <w:tabs>
          <w:tab w:val="left" w:pos="720"/>
          <w:tab w:val="left" w:pos="1440"/>
          <w:tab w:val="left" w:pos="2160"/>
          <w:tab w:val="left" w:pos="2880"/>
          <w:tab w:val="left" w:pos="3600"/>
        </w:tabs>
        <w:ind w:left="2160" w:hanging="720"/>
        <w:rPr>
          <w:sz w:val="22"/>
          <w:szCs w:val="22"/>
        </w:rPr>
      </w:pPr>
    </w:p>
    <w:p w14:paraId="69FE92E1" w14:textId="77777777" w:rsidR="00423D92" w:rsidRDefault="009A2929" w:rsidP="00503DB0">
      <w:pPr>
        <w:pStyle w:val="DefaultText"/>
        <w:tabs>
          <w:tab w:val="left" w:pos="720"/>
          <w:tab w:val="left" w:pos="1440"/>
          <w:tab w:val="left" w:pos="2160"/>
          <w:tab w:val="left" w:pos="2880"/>
          <w:tab w:val="left" w:pos="3600"/>
        </w:tabs>
        <w:ind w:left="2160" w:hanging="720"/>
        <w:rPr>
          <w:sz w:val="22"/>
          <w:szCs w:val="22"/>
        </w:rPr>
      </w:pPr>
      <w:r w:rsidRPr="00C4400F">
        <w:rPr>
          <w:sz w:val="22"/>
          <w:szCs w:val="22"/>
        </w:rPr>
        <w:t>B</w:t>
      </w:r>
      <w:r w:rsidR="00503DB0">
        <w:rPr>
          <w:sz w:val="22"/>
          <w:szCs w:val="22"/>
        </w:rPr>
        <w:t>.</w:t>
      </w:r>
      <w:r w:rsidR="00503DB0">
        <w:rPr>
          <w:sz w:val="22"/>
          <w:szCs w:val="22"/>
        </w:rPr>
        <w:tab/>
      </w:r>
      <w:r w:rsidR="00187D34" w:rsidRPr="00C4400F">
        <w:rPr>
          <w:sz w:val="22"/>
          <w:szCs w:val="22"/>
        </w:rPr>
        <w:t>Items consumed or destroyed in the course of contact with machinery and equipment that is not "directly" in production as provided in §1752(2-A) of the law and Section 1(3) of this rule.</w:t>
      </w:r>
    </w:p>
    <w:p w14:paraId="6655B739" w14:textId="77777777" w:rsidR="00423D92" w:rsidRDefault="00423D92" w:rsidP="00EB27A1">
      <w:pPr>
        <w:pStyle w:val="DefaultText"/>
        <w:tabs>
          <w:tab w:val="left" w:pos="720"/>
          <w:tab w:val="left" w:pos="1440"/>
          <w:tab w:val="left" w:pos="2160"/>
          <w:tab w:val="left" w:pos="2880"/>
          <w:tab w:val="left" w:pos="3600"/>
        </w:tabs>
        <w:ind w:left="720"/>
        <w:rPr>
          <w:sz w:val="22"/>
          <w:szCs w:val="22"/>
        </w:rPr>
      </w:pPr>
    </w:p>
    <w:p w14:paraId="0162FEB8" w14:textId="77777777" w:rsidR="00423D92" w:rsidRDefault="00187D34" w:rsidP="00503DB0">
      <w:pPr>
        <w:pStyle w:val="DefaultText"/>
        <w:tabs>
          <w:tab w:val="left" w:pos="720"/>
          <w:tab w:val="left" w:pos="1440"/>
          <w:tab w:val="left" w:pos="2160"/>
          <w:tab w:val="left" w:pos="2880"/>
          <w:tab w:val="left" w:pos="3600"/>
        </w:tabs>
        <w:ind w:left="2160"/>
        <w:rPr>
          <w:sz w:val="22"/>
          <w:szCs w:val="22"/>
        </w:rPr>
      </w:pPr>
      <w:r w:rsidRPr="00C4400F">
        <w:rPr>
          <w:sz w:val="22"/>
          <w:szCs w:val="22"/>
        </w:rPr>
        <w:t>Items under this category will normally include but not be limited to the following:</w:t>
      </w:r>
    </w:p>
    <w:p w14:paraId="4DD299BB" w14:textId="77777777" w:rsidR="00423D92" w:rsidRDefault="00423D92" w:rsidP="00EB27A1">
      <w:pPr>
        <w:pStyle w:val="DefaultText"/>
        <w:tabs>
          <w:tab w:val="left" w:pos="720"/>
          <w:tab w:val="left" w:pos="1440"/>
          <w:tab w:val="left" w:pos="2160"/>
          <w:tab w:val="left" w:pos="2880"/>
          <w:tab w:val="left" w:pos="3600"/>
        </w:tabs>
        <w:ind w:left="720"/>
        <w:rPr>
          <w:sz w:val="22"/>
          <w:szCs w:val="22"/>
        </w:rPr>
      </w:pPr>
    </w:p>
    <w:p w14:paraId="23608051" w14:textId="77777777" w:rsidR="00423D92" w:rsidRDefault="00503DB0" w:rsidP="00503DB0">
      <w:pPr>
        <w:pStyle w:val="DefaultText"/>
        <w:tabs>
          <w:tab w:val="left" w:pos="720"/>
          <w:tab w:val="left" w:pos="1440"/>
          <w:tab w:val="left" w:pos="2160"/>
          <w:tab w:val="left" w:pos="2880"/>
          <w:tab w:val="left" w:pos="3600"/>
        </w:tabs>
        <w:ind w:left="2880" w:hanging="720"/>
        <w:rPr>
          <w:sz w:val="22"/>
          <w:szCs w:val="22"/>
        </w:rPr>
      </w:pPr>
      <w:r>
        <w:rPr>
          <w:sz w:val="22"/>
          <w:szCs w:val="22"/>
        </w:rPr>
        <w:t>(1)</w:t>
      </w:r>
      <w:r>
        <w:rPr>
          <w:sz w:val="22"/>
          <w:szCs w:val="22"/>
        </w:rPr>
        <w:tab/>
      </w:r>
      <w:r w:rsidR="00187D34" w:rsidRPr="00C4400F">
        <w:rPr>
          <w:sz w:val="22"/>
          <w:szCs w:val="22"/>
        </w:rPr>
        <w:t>Cleaning supplies, including floor sweeping compounds, soaps, etc., regardless of where used</w:t>
      </w:r>
      <w:r w:rsidR="009A2929" w:rsidRPr="00C4400F">
        <w:rPr>
          <w:sz w:val="22"/>
          <w:szCs w:val="22"/>
        </w:rPr>
        <w:t>;</w:t>
      </w:r>
    </w:p>
    <w:p w14:paraId="48275926" w14:textId="77777777" w:rsidR="00423D92" w:rsidRDefault="00423D92" w:rsidP="00503DB0">
      <w:pPr>
        <w:pStyle w:val="DefaultText"/>
        <w:tabs>
          <w:tab w:val="left" w:pos="720"/>
          <w:tab w:val="left" w:pos="1440"/>
          <w:tab w:val="left" w:pos="2160"/>
          <w:tab w:val="left" w:pos="2880"/>
          <w:tab w:val="left" w:pos="3600"/>
        </w:tabs>
        <w:ind w:left="2880" w:hanging="720"/>
        <w:rPr>
          <w:sz w:val="22"/>
          <w:szCs w:val="22"/>
        </w:rPr>
      </w:pPr>
    </w:p>
    <w:p w14:paraId="2893E9B6" w14:textId="77777777" w:rsidR="00423D92" w:rsidRDefault="00503DB0" w:rsidP="00503DB0">
      <w:pPr>
        <w:pStyle w:val="DefaultText"/>
        <w:tabs>
          <w:tab w:val="left" w:pos="720"/>
          <w:tab w:val="left" w:pos="1440"/>
          <w:tab w:val="left" w:pos="2160"/>
          <w:tab w:val="left" w:pos="2880"/>
          <w:tab w:val="left" w:pos="3600"/>
        </w:tabs>
        <w:ind w:left="2880" w:hanging="720"/>
        <w:rPr>
          <w:sz w:val="22"/>
          <w:szCs w:val="22"/>
        </w:rPr>
      </w:pPr>
      <w:r>
        <w:rPr>
          <w:sz w:val="22"/>
          <w:szCs w:val="22"/>
        </w:rPr>
        <w:t>(2)</w:t>
      </w:r>
      <w:r>
        <w:rPr>
          <w:sz w:val="22"/>
          <w:szCs w:val="22"/>
        </w:rPr>
        <w:tab/>
      </w:r>
      <w:r w:rsidR="00187D34" w:rsidRPr="00C4400F">
        <w:rPr>
          <w:sz w:val="22"/>
          <w:szCs w:val="22"/>
        </w:rPr>
        <w:t>Steam used to heat buildings, including the production area</w:t>
      </w:r>
      <w:r w:rsidR="009A2929" w:rsidRPr="00C4400F">
        <w:rPr>
          <w:sz w:val="22"/>
          <w:szCs w:val="22"/>
        </w:rPr>
        <w:t>;</w:t>
      </w:r>
    </w:p>
    <w:p w14:paraId="4D79BBF7" w14:textId="77777777" w:rsidR="00423D92" w:rsidRDefault="00423D92" w:rsidP="00503DB0">
      <w:pPr>
        <w:pStyle w:val="DefaultText"/>
        <w:tabs>
          <w:tab w:val="left" w:pos="720"/>
          <w:tab w:val="left" w:pos="1440"/>
          <w:tab w:val="left" w:pos="2160"/>
          <w:tab w:val="left" w:pos="2880"/>
          <w:tab w:val="left" w:pos="3600"/>
        </w:tabs>
        <w:ind w:left="2880" w:hanging="720"/>
        <w:rPr>
          <w:sz w:val="22"/>
          <w:szCs w:val="22"/>
        </w:rPr>
      </w:pPr>
    </w:p>
    <w:p w14:paraId="522CCC32" w14:textId="77777777" w:rsidR="00423D92" w:rsidRDefault="00503DB0" w:rsidP="00503DB0">
      <w:pPr>
        <w:pStyle w:val="DefaultText"/>
        <w:tabs>
          <w:tab w:val="left" w:pos="720"/>
          <w:tab w:val="left" w:pos="1440"/>
          <w:tab w:val="left" w:pos="2160"/>
          <w:tab w:val="left" w:pos="2880"/>
          <w:tab w:val="left" w:pos="3600"/>
        </w:tabs>
        <w:ind w:left="2880" w:hanging="720"/>
        <w:rPr>
          <w:sz w:val="22"/>
          <w:szCs w:val="22"/>
        </w:rPr>
      </w:pPr>
      <w:r>
        <w:rPr>
          <w:sz w:val="22"/>
          <w:szCs w:val="22"/>
        </w:rPr>
        <w:t>(3)</w:t>
      </w:r>
      <w:r>
        <w:rPr>
          <w:sz w:val="22"/>
          <w:szCs w:val="22"/>
        </w:rPr>
        <w:tab/>
      </w:r>
      <w:r w:rsidR="00187D34" w:rsidRPr="00C4400F">
        <w:rPr>
          <w:sz w:val="22"/>
          <w:szCs w:val="22"/>
        </w:rPr>
        <w:t>Personal apparel used by employees, including aprons, gloves, hair nets, ear plugs, face shields or masks, etc.</w:t>
      </w:r>
      <w:r w:rsidR="009A2929" w:rsidRPr="00C4400F">
        <w:rPr>
          <w:sz w:val="22"/>
          <w:szCs w:val="22"/>
        </w:rPr>
        <w:t>;</w:t>
      </w:r>
    </w:p>
    <w:p w14:paraId="1BA26F5C" w14:textId="77777777" w:rsidR="00423D92" w:rsidRDefault="00423D92" w:rsidP="00503DB0">
      <w:pPr>
        <w:pStyle w:val="DefaultText"/>
        <w:tabs>
          <w:tab w:val="left" w:pos="720"/>
          <w:tab w:val="left" w:pos="1440"/>
          <w:tab w:val="left" w:pos="2160"/>
          <w:tab w:val="left" w:pos="2880"/>
          <w:tab w:val="left" w:pos="3600"/>
        </w:tabs>
        <w:ind w:left="2880" w:hanging="720"/>
        <w:rPr>
          <w:sz w:val="22"/>
          <w:szCs w:val="22"/>
        </w:rPr>
      </w:pPr>
    </w:p>
    <w:p w14:paraId="4196E40E" w14:textId="77777777" w:rsidR="00423D92" w:rsidRDefault="00503DB0" w:rsidP="00503DB0">
      <w:pPr>
        <w:pStyle w:val="DefaultText"/>
        <w:tabs>
          <w:tab w:val="left" w:pos="720"/>
          <w:tab w:val="left" w:pos="1440"/>
          <w:tab w:val="left" w:pos="2160"/>
          <w:tab w:val="left" w:pos="2880"/>
          <w:tab w:val="left" w:pos="3600"/>
        </w:tabs>
        <w:ind w:left="2880" w:hanging="720"/>
        <w:rPr>
          <w:sz w:val="22"/>
          <w:szCs w:val="22"/>
        </w:rPr>
      </w:pPr>
      <w:r>
        <w:rPr>
          <w:sz w:val="22"/>
          <w:szCs w:val="22"/>
        </w:rPr>
        <w:t>(4)</w:t>
      </w:r>
      <w:r>
        <w:rPr>
          <w:sz w:val="22"/>
          <w:szCs w:val="22"/>
        </w:rPr>
        <w:tab/>
      </w:r>
      <w:r w:rsidR="00187D34" w:rsidRPr="00C4400F">
        <w:rPr>
          <w:sz w:val="22"/>
          <w:szCs w:val="22"/>
        </w:rPr>
        <w:t>Light bulbs, flash lights and batteries, used for lighting</w:t>
      </w:r>
      <w:r w:rsidR="009A2929" w:rsidRPr="00C4400F">
        <w:rPr>
          <w:sz w:val="22"/>
          <w:szCs w:val="22"/>
        </w:rPr>
        <w:t>;</w:t>
      </w:r>
    </w:p>
    <w:p w14:paraId="54B7B970" w14:textId="77777777" w:rsidR="00423D92" w:rsidRDefault="00423D92" w:rsidP="00503DB0">
      <w:pPr>
        <w:pStyle w:val="DefaultText"/>
        <w:tabs>
          <w:tab w:val="left" w:pos="720"/>
          <w:tab w:val="left" w:pos="1440"/>
          <w:tab w:val="left" w:pos="2160"/>
          <w:tab w:val="left" w:pos="2880"/>
          <w:tab w:val="left" w:pos="3600"/>
        </w:tabs>
        <w:ind w:left="2880" w:hanging="720"/>
        <w:rPr>
          <w:sz w:val="22"/>
          <w:szCs w:val="22"/>
        </w:rPr>
      </w:pPr>
    </w:p>
    <w:p w14:paraId="2751DB0D" w14:textId="77777777" w:rsidR="00423D92" w:rsidRDefault="00503DB0" w:rsidP="00503DB0">
      <w:pPr>
        <w:pStyle w:val="DefaultText"/>
        <w:tabs>
          <w:tab w:val="left" w:pos="720"/>
          <w:tab w:val="left" w:pos="1440"/>
          <w:tab w:val="left" w:pos="2160"/>
          <w:tab w:val="left" w:pos="2880"/>
          <w:tab w:val="left" w:pos="3600"/>
        </w:tabs>
        <w:ind w:left="2880" w:hanging="720"/>
        <w:rPr>
          <w:sz w:val="22"/>
          <w:szCs w:val="22"/>
        </w:rPr>
      </w:pPr>
      <w:r>
        <w:rPr>
          <w:sz w:val="22"/>
          <w:szCs w:val="22"/>
        </w:rPr>
        <w:t>(5)</w:t>
      </w:r>
      <w:r>
        <w:rPr>
          <w:sz w:val="22"/>
          <w:szCs w:val="22"/>
        </w:rPr>
        <w:tab/>
      </w:r>
      <w:r w:rsidR="00187D34" w:rsidRPr="00C4400F">
        <w:rPr>
          <w:sz w:val="22"/>
          <w:szCs w:val="22"/>
        </w:rPr>
        <w:t>Chemicals or supplies of any kind used in quality control and research laboratories</w:t>
      </w:r>
      <w:r w:rsidR="009A2929" w:rsidRPr="00C4400F">
        <w:rPr>
          <w:sz w:val="22"/>
          <w:szCs w:val="22"/>
        </w:rPr>
        <w:t>; and</w:t>
      </w:r>
    </w:p>
    <w:p w14:paraId="0A4D41A4" w14:textId="77777777" w:rsidR="00423D92" w:rsidRDefault="00423D92" w:rsidP="00503DB0">
      <w:pPr>
        <w:pStyle w:val="DefaultText"/>
        <w:tabs>
          <w:tab w:val="left" w:pos="720"/>
          <w:tab w:val="left" w:pos="1440"/>
          <w:tab w:val="left" w:pos="2160"/>
          <w:tab w:val="left" w:pos="2880"/>
          <w:tab w:val="left" w:pos="3600"/>
        </w:tabs>
        <w:ind w:left="2880" w:hanging="720"/>
        <w:rPr>
          <w:sz w:val="22"/>
          <w:szCs w:val="22"/>
        </w:rPr>
      </w:pPr>
    </w:p>
    <w:p w14:paraId="50DBE1BB" w14:textId="77777777" w:rsidR="00423D92" w:rsidRDefault="00503DB0" w:rsidP="00503DB0">
      <w:pPr>
        <w:pStyle w:val="DefaultText"/>
        <w:tabs>
          <w:tab w:val="left" w:pos="720"/>
          <w:tab w:val="left" w:pos="1440"/>
          <w:tab w:val="left" w:pos="2160"/>
          <w:tab w:val="left" w:pos="2880"/>
          <w:tab w:val="left" w:pos="3600"/>
        </w:tabs>
        <w:ind w:left="2880" w:hanging="720"/>
        <w:rPr>
          <w:sz w:val="22"/>
          <w:szCs w:val="22"/>
        </w:rPr>
      </w:pPr>
      <w:r>
        <w:rPr>
          <w:sz w:val="22"/>
          <w:szCs w:val="22"/>
        </w:rPr>
        <w:t>(6)</w:t>
      </w:r>
      <w:r>
        <w:rPr>
          <w:sz w:val="22"/>
          <w:szCs w:val="22"/>
        </w:rPr>
        <w:tab/>
      </w:r>
      <w:r w:rsidR="00187D34" w:rsidRPr="00C4400F">
        <w:rPr>
          <w:sz w:val="22"/>
          <w:szCs w:val="22"/>
        </w:rPr>
        <w:t>Supplies used in maintenance of production machinery and equipment, including abrasives, files, grinding oil, etc.</w:t>
      </w:r>
    </w:p>
    <w:p w14:paraId="1E6FA2C5" w14:textId="77777777" w:rsidR="00423D92" w:rsidRDefault="00423D92" w:rsidP="00EB27A1">
      <w:pPr>
        <w:pStyle w:val="DefaultText"/>
        <w:tabs>
          <w:tab w:val="left" w:pos="720"/>
          <w:tab w:val="left" w:pos="1440"/>
          <w:tab w:val="left" w:pos="2160"/>
          <w:tab w:val="left" w:pos="2880"/>
          <w:tab w:val="left" w:pos="3600"/>
        </w:tabs>
        <w:ind w:left="1440"/>
        <w:rPr>
          <w:sz w:val="22"/>
          <w:szCs w:val="22"/>
        </w:rPr>
      </w:pPr>
    </w:p>
    <w:p w14:paraId="3BC41F42" w14:textId="77777777" w:rsidR="00503DB0" w:rsidRDefault="00503DB0" w:rsidP="00EB27A1">
      <w:pPr>
        <w:pStyle w:val="DefaultText"/>
        <w:tabs>
          <w:tab w:val="left" w:pos="720"/>
          <w:tab w:val="left" w:pos="1440"/>
          <w:tab w:val="left" w:pos="2160"/>
          <w:tab w:val="left" w:pos="2880"/>
          <w:tab w:val="left" w:pos="3600"/>
        </w:tabs>
        <w:ind w:left="1440"/>
        <w:rPr>
          <w:sz w:val="22"/>
          <w:szCs w:val="22"/>
        </w:rPr>
      </w:pPr>
    </w:p>
    <w:p w14:paraId="6DEFE996" w14:textId="77777777" w:rsidR="00423D92" w:rsidRDefault="00187D34" w:rsidP="00EB27A1">
      <w:pPr>
        <w:pStyle w:val="DefaultText"/>
        <w:tabs>
          <w:tab w:val="left" w:pos="720"/>
          <w:tab w:val="left" w:pos="1440"/>
          <w:tab w:val="left" w:pos="2160"/>
          <w:tab w:val="left" w:pos="2880"/>
          <w:tab w:val="left" w:pos="3600"/>
        </w:tabs>
        <w:rPr>
          <w:sz w:val="22"/>
          <w:szCs w:val="22"/>
        </w:rPr>
      </w:pPr>
      <w:r w:rsidRPr="00C4400F">
        <w:rPr>
          <w:b/>
          <w:sz w:val="22"/>
          <w:szCs w:val="22"/>
        </w:rPr>
        <w:t>SECTION 3</w:t>
      </w:r>
      <w:r w:rsidR="00C4400F">
        <w:rPr>
          <w:b/>
          <w:sz w:val="22"/>
          <w:szCs w:val="22"/>
        </w:rPr>
        <w:t>.</w:t>
      </w:r>
      <w:r w:rsidR="00C4400F">
        <w:rPr>
          <w:b/>
          <w:sz w:val="22"/>
          <w:szCs w:val="22"/>
        </w:rPr>
        <w:tab/>
      </w:r>
      <w:r w:rsidRPr="00C4400F">
        <w:rPr>
          <w:b/>
          <w:sz w:val="22"/>
          <w:szCs w:val="22"/>
        </w:rPr>
        <w:t>Certification requirement.</w:t>
      </w:r>
    </w:p>
    <w:p w14:paraId="27E10BB1" w14:textId="77777777" w:rsidR="00423D92" w:rsidRDefault="00423D92" w:rsidP="00EB27A1">
      <w:pPr>
        <w:pStyle w:val="DefaultText"/>
        <w:tabs>
          <w:tab w:val="left" w:pos="720"/>
          <w:tab w:val="left" w:pos="1440"/>
          <w:tab w:val="left" w:pos="2160"/>
          <w:tab w:val="left" w:pos="2880"/>
          <w:tab w:val="left" w:pos="3600"/>
        </w:tabs>
        <w:rPr>
          <w:sz w:val="22"/>
          <w:szCs w:val="22"/>
        </w:rPr>
      </w:pPr>
    </w:p>
    <w:p w14:paraId="7F8A43DD" w14:textId="77777777" w:rsidR="00423D92" w:rsidRDefault="00187D34" w:rsidP="00D36A14">
      <w:pPr>
        <w:pStyle w:val="DefaultText"/>
        <w:tabs>
          <w:tab w:val="left" w:pos="720"/>
          <w:tab w:val="left" w:pos="1440"/>
          <w:tab w:val="left" w:pos="2160"/>
          <w:tab w:val="left" w:pos="2880"/>
          <w:tab w:val="left" w:pos="3600"/>
        </w:tabs>
        <w:ind w:left="720" w:hanging="720"/>
        <w:rPr>
          <w:sz w:val="22"/>
          <w:szCs w:val="22"/>
        </w:rPr>
      </w:pPr>
      <w:r w:rsidRPr="00C4400F">
        <w:rPr>
          <w:sz w:val="22"/>
          <w:szCs w:val="22"/>
        </w:rPr>
        <w:tab/>
        <w:t xml:space="preserve">Where the sale of tangible personal property is claimed to be non-taxable, the purchaser must provide the seller with a certificate in the form prescribed by the State Tax Assessor; and on the furnishing of such certificate the purchaser shall be held solely accountable for the payment to the State of any taxes, together with penalties and interest thereon, that may later be determined to be due on such purchases in accordance with the applicable provision of the law or this </w:t>
      </w:r>
      <w:r w:rsidR="009A2929" w:rsidRPr="00C4400F">
        <w:rPr>
          <w:sz w:val="22"/>
          <w:szCs w:val="22"/>
        </w:rPr>
        <w:t>rule</w:t>
      </w:r>
      <w:r w:rsidRPr="00C4400F">
        <w:rPr>
          <w:sz w:val="22"/>
          <w:szCs w:val="22"/>
        </w:rPr>
        <w:t>.</w:t>
      </w:r>
    </w:p>
    <w:p w14:paraId="765A68D2" w14:textId="77777777" w:rsidR="00423D92" w:rsidRDefault="00423D92" w:rsidP="00D36A14">
      <w:pPr>
        <w:pStyle w:val="DefaultText"/>
        <w:tabs>
          <w:tab w:val="left" w:pos="720"/>
          <w:tab w:val="left" w:pos="1440"/>
          <w:tab w:val="left" w:pos="2160"/>
          <w:tab w:val="left" w:pos="2880"/>
          <w:tab w:val="left" w:pos="3600"/>
        </w:tabs>
        <w:ind w:left="720" w:hanging="720"/>
        <w:rPr>
          <w:sz w:val="22"/>
          <w:szCs w:val="22"/>
        </w:rPr>
      </w:pPr>
    </w:p>
    <w:p w14:paraId="05744418" w14:textId="77777777" w:rsidR="00423D92" w:rsidRDefault="00187D34" w:rsidP="00D36A14">
      <w:pPr>
        <w:pStyle w:val="DefaultText"/>
        <w:tabs>
          <w:tab w:val="left" w:pos="720"/>
          <w:tab w:val="left" w:pos="1440"/>
          <w:tab w:val="left" w:pos="2160"/>
          <w:tab w:val="left" w:pos="2880"/>
          <w:tab w:val="left" w:pos="3600"/>
        </w:tabs>
        <w:ind w:left="720" w:hanging="720"/>
        <w:rPr>
          <w:sz w:val="22"/>
          <w:szCs w:val="22"/>
        </w:rPr>
      </w:pPr>
      <w:r w:rsidRPr="00C4400F">
        <w:rPr>
          <w:sz w:val="22"/>
          <w:szCs w:val="22"/>
        </w:rPr>
        <w:tab/>
        <w:t xml:space="preserve">The certificate </w:t>
      </w:r>
      <w:r w:rsidR="009A2929" w:rsidRPr="00C4400F">
        <w:rPr>
          <w:sz w:val="22"/>
          <w:szCs w:val="22"/>
        </w:rPr>
        <w:t>is</w:t>
      </w:r>
      <w:r w:rsidRPr="00C4400F">
        <w:rPr>
          <w:sz w:val="22"/>
          <w:szCs w:val="22"/>
        </w:rPr>
        <w:t xml:space="preserve"> considered a part of each order for the tangible personal property unless the purchaser advises the seller to the contrary at the time the order is placed</w:t>
      </w:r>
      <w:r w:rsidR="009A2929" w:rsidRPr="00C4400F">
        <w:rPr>
          <w:sz w:val="22"/>
          <w:szCs w:val="22"/>
        </w:rPr>
        <w:t>,</w:t>
      </w:r>
      <w:r w:rsidRPr="00C4400F">
        <w:rPr>
          <w:sz w:val="22"/>
          <w:szCs w:val="22"/>
        </w:rPr>
        <w:t xml:space="preserve"> and remains in effect until revoked by the purchaser in writing.</w:t>
      </w:r>
    </w:p>
    <w:p w14:paraId="5864ED50" w14:textId="77777777" w:rsidR="00423D92" w:rsidRDefault="00423D92" w:rsidP="00D36A14">
      <w:pPr>
        <w:pStyle w:val="DefaultText"/>
        <w:pBdr>
          <w:bottom w:val="single" w:sz="4" w:space="1" w:color="auto"/>
        </w:pBdr>
        <w:tabs>
          <w:tab w:val="left" w:pos="720"/>
          <w:tab w:val="left" w:pos="1440"/>
          <w:tab w:val="left" w:pos="2160"/>
          <w:tab w:val="left" w:pos="2880"/>
          <w:tab w:val="left" w:pos="3600"/>
        </w:tabs>
        <w:rPr>
          <w:sz w:val="22"/>
          <w:szCs w:val="22"/>
        </w:rPr>
      </w:pPr>
    </w:p>
    <w:p w14:paraId="32F0F06D" w14:textId="77777777" w:rsidR="00D36A14" w:rsidRDefault="00D36A14" w:rsidP="00EB27A1">
      <w:pPr>
        <w:pStyle w:val="DefaultText"/>
        <w:tabs>
          <w:tab w:val="left" w:pos="720"/>
          <w:tab w:val="left" w:pos="1440"/>
          <w:tab w:val="left" w:pos="2160"/>
          <w:tab w:val="left" w:pos="2880"/>
          <w:tab w:val="left" w:pos="3600"/>
        </w:tabs>
        <w:rPr>
          <w:sz w:val="22"/>
          <w:szCs w:val="22"/>
        </w:rPr>
      </w:pPr>
      <w:r>
        <w:rPr>
          <w:sz w:val="22"/>
          <w:szCs w:val="22"/>
        </w:rPr>
        <w:br w:type="page"/>
      </w:r>
    </w:p>
    <w:p w14:paraId="604461AF" w14:textId="77777777" w:rsidR="00423D92"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lastRenderedPageBreak/>
        <w:t>S</w:t>
      </w:r>
      <w:r w:rsidR="00D36A14">
        <w:rPr>
          <w:sz w:val="22"/>
          <w:szCs w:val="22"/>
        </w:rPr>
        <w:t>TATUTORY AUTHORITY: 36 M.R.S.A. §</w:t>
      </w:r>
      <w:r w:rsidRPr="00C4400F">
        <w:rPr>
          <w:sz w:val="22"/>
          <w:szCs w:val="22"/>
        </w:rPr>
        <w:t>112</w:t>
      </w:r>
    </w:p>
    <w:p w14:paraId="3A64597B" w14:textId="77777777" w:rsidR="00423D92" w:rsidRDefault="00423D92" w:rsidP="00EB27A1">
      <w:pPr>
        <w:tabs>
          <w:tab w:val="left" w:pos="720"/>
          <w:tab w:val="left" w:pos="1440"/>
          <w:tab w:val="left" w:pos="2160"/>
          <w:tab w:val="left" w:pos="2880"/>
          <w:tab w:val="left" w:pos="3600"/>
        </w:tabs>
        <w:ind w:left="720" w:right="-432" w:hanging="720"/>
        <w:rPr>
          <w:sz w:val="22"/>
          <w:szCs w:val="22"/>
        </w:rPr>
      </w:pPr>
    </w:p>
    <w:p w14:paraId="36C99488" w14:textId="77777777" w:rsidR="00D36A14" w:rsidRDefault="00D36A14" w:rsidP="00EB27A1">
      <w:pPr>
        <w:tabs>
          <w:tab w:val="left" w:pos="720"/>
          <w:tab w:val="left" w:pos="1440"/>
          <w:tab w:val="left" w:pos="2160"/>
          <w:tab w:val="left" w:pos="2880"/>
          <w:tab w:val="left" w:pos="3600"/>
        </w:tabs>
        <w:ind w:left="720" w:right="-432" w:hanging="720"/>
        <w:rPr>
          <w:sz w:val="22"/>
          <w:szCs w:val="22"/>
        </w:rPr>
      </w:pPr>
      <w:r>
        <w:rPr>
          <w:sz w:val="22"/>
          <w:szCs w:val="22"/>
        </w:rPr>
        <w:t>EFFECTIVE DATE:</w:t>
      </w:r>
    </w:p>
    <w:p w14:paraId="6E53FEDE" w14:textId="77777777" w:rsidR="00423D92"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tab/>
      </w:r>
      <w:smartTag w:uri="urn:schemas-microsoft-com:office:smarttags" w:element="date">
        <w:smartTagPr>
          <w:attr w:name="Year" w:val="1951"/>
          <w:attr w:name="Day" w:val="1"/>
          <w:attr w:name="Month" w:val="6"/>
        </w:smartTagPr>
        <w:r w:rsidRPr="00C4400F">
          <w:rPr>
            <w:sz w:val="22"/>
            <w:szCs w:val="22"/>
          </w:rPr>
          <w:t>June 1, 1951</w:t>
        </w:r>
      </w:smartTag>
    </w:p>
    <w:p w14:paraId="27658635" w14:textId="77777777" w:rsidR="00423D92" w:rsidRDefault="00423D92" w:rsidP="00EB27A1">
      <w:pPr>
        <w:tabs>
          <w:tab w:val="left" w:pos="720"/>
          <w:tab w:val="left" w:pos="1440"/>
          <w:tab w:val="left" w:pos="2160"/>
          <w:tab w:val="left" w:pos="2880"/>
          <w:tab w:val="left" w:pos="3600"/>
        </w:tabs>
        <w:ind w:left="720" w:right="-432" w:hanging="720"/>
        <w:rPr>
          <w:sz w:val="22"/>
          <w:szCs w:val="22"/>
        </w:rPr>
      </w:pPr>
    </w:p>
    <w:p w14:paraId="7CDA66F5" w14:textId="77777777" w:rsidR="00D36A14"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t>AMENDED:</w:t>
      </w:r>
    </w:p>
    <w:p w14:paraId="61ACBEB0" w14:textId="77777777" w:rsidR="00423D92"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tab/>
      </w:r>
      <w:smartTag w:uri="urn:schemas-microsoft-com:office:smarttags" w:element="date">
        <w:smartTagPr>
          <w:attr w:name="Year" w:val="1952"/>
          <w:attr w:name="Day" w:val="1"/>
          <w:attr w:name="Month" w:val="8"/>
        </w:smartTagPr>
        <w:r w:rsidRPr="00C4400F">
          <w:rPr>
            <w:sz w:val="22"/>
            <w:szCs w:val="22"/>
          </w:rPr>
          <w:t>August 1, 1952</w:t>
        </w:r>
      </w:smartTag>
    </w:p>
    <w:p w14:paraId="3B1C3F2D" w14:textId="77777777" w:rsidR="00423D92" w:rsidRDefault="00423D92" w:rsidP="00EB27A1">
      <w:pPr>
        <w:tabs>
          <w:tab w:val="left" w:pos="720"/>
          <w:tab w:val="left" w:pos="1440"/>
          <w:tab w:val="left" w:pos="2160"/>
          <w:tab w:val="left" w:pos="2880"/>
          <w:tab w:val="left" w:pos="3600"/>
        </w:tabs>
        <w:ind w:left="720" w:right="-432" w:hanging="720"/>
        <w:rPr>
          <w:sz w:val="22"/>
          <w:szCs w:val="22"/>
        </w:rPr>
      </w:pPr>
    </w:p>
    <w:p w14:paraId="45B08800" w14:textId="77777777" w:rsidR="00D36A14" w:rsidRDefault="00D36A14" w:rsidP="00EB27A1">
      <w:pPr>
        <w:tabs>
          <w:tab w:val="left" w:pos="720"/>
          <w:tab w:val="left" w:pos="1440"/>
          <w:tab w:val="left" w:pos="2160"/>
          <w:tab w:val="left" w:pos="2880"/>
          <w:tab w:val="left" w:pos="3600"/>
        </w:tabs>
        <w:ind w:left="720" w:right="-432" w:hanging="720"/>
        <w:rPr>
          <w:sz w:val="22"/>
          <w:szCs w:val="22"/>
        </w:rPr>
      </w:pPr>
      <w:r>
        <w:rPr>
          <w:sz w:val="22"/>
          <w:szCs w:val="22"/>
        </w:rPr>
        <w:t xml:space="preserve">REPEALED AND </w:t>
      </w:r>
      <w:r w:rsidR="00552484" w:rsidRPr="00C4400F">
        <w:rPr>
          <w:sz w:val="22"/>
          <w:szCs w:val="22"/>
        </w:rPr>
        <w:t>REPLACED:</w:t>
      </w:r>
    </w:p>
    <w:p w14:paraId="205E3BFF" w14:textId="77777777" w:rsidR="00423D92"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tab/>
      </w:r>
      <w:smartTag w:uri="urn:schemas-microsoft-com:office:smarttags" w:element="date">
        <w:smartTagPr>
          <w:attr w:name="Year" w:val="1952"/>
          <w:attr w:name="Day" w:val="8"/>
          <w:attr w:name="Month" w:val="8"/>
        </w:smartTagPr>
        <w:r w:rsidRPr="00C4400F">
          <w:rPr>
            <w:sz w:val="22"/>
            <w:szCs w:val="22"/>
          </w:rPr>
          <w:t>August 8, 1952</w:t>
        </w:r>
      </w:smartTag>
    </w:p>
    <w:p w14:paraId="5A3070DD" w14:textId="77777777" w:rsidR="00423D92" w:rsidRDefault="00423D92" w:rsidP="00EB27A1">
      <w:pPr>
        <w:tabs>
          <w:tab w:val="left" w:pos="720"/>
          <w:tab w:val="left" w:pos="1440"/>
          <w:tab w:val="left" w:pos="2160"/>
          <w:tab w:val="left" w:pos="2880"/>
          <w:tab w:val="left" w:pos="3600"/>
        </w:tabs>
        <w:ind w:left="720" w:right="-432" w:hanging="720"/>
        <w:rPr>
          <w:sz w:val="22"/>
          <w:szCs w:val="22"/>
        </w:rPr>
      </w:pPr>
    </w:p>
    <w:p w14:paraId="0F66B637" w14:textId="77777777" w:rsidR="00D36A14"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t>AMENDED:</w:t>
      </w:r>
    </w:p>
    <w:p w14:paraId="72690CFB" w14:textId="77777777" w:rsidR="00D36A14" w:rsidRDefault="00D36A14" w:rsidP="00EB27A1">
      <w:pPr>
        <w:tabs>
          <w:tab w:val="left" w:pos="720"/>
          <w:tab w:val="left" w:pos="1440"/>
          <w:tab w:val="left" w:pos="2160"/>
          <w:tab w:val="left" w:pos="2880"/>
          <w:tab w:val="left" w:pos="3600"/>
        </w:tabs>
        <w:ind w:left="720" w:right="-432" w:hanging="720"/>
        <w:rPr>
          <w:sz w:val="22"/>
          <w:szCs w:val="22"/>
        </w:rPr>
      </w:pPr>
      <w:r>
        <w:rPr>
          <w:sz w:val="22"/>
          <w:szCs w:val="22"/>
        </w:rPr>
        <w:tab/>
      </w:r>
      <w:smartTag w:uri="urn:schemas-microsoft-com:office:smarttags" w:element="date">
        <w:smartTagPr>
          <w:attr w:name="Year" w:val="1955"/>
          <w:attr w:name="Day" w:val="1"/>
          <w:attr w:name="Month" w:val="9"/>
        </w:smartTagPr>
        <w:r>
          <w:rPr>
            <w:sz w:val="22"/>
            <w:szCs w:val="22"/>
          </w:rPr>
          <w:t>September 1, 1955</w:t>
        </w:r>
      </w:smartTag>
    </w:p>
    <w:p w14:paraId="4323F172" w14:textId="77777777" w:rsidR="00423D92" w:rsidRDefault="00D36A14" w:rsidP="00EB27A1">
      <w:pPr>
        <w:tabs>
          <w:tab w:val="left" w:pos="720"/>
          <w:tab w:val="left" w:pos="1440"/>
          <w:tab w:val="left" w:pos="2160"/>
          <w:tab w:val="left" w:pos="2880"/>
          <w:tab w:val="left" w:pos="3600"/>
        </w:tabs>
        <w:ind w:left="720" w:right="-432" w:hanging="720"/>
        <w:rPr>
          <w:sz w:val="22"/>
          <w:szCs w:val="22"/>
        </w:rPr>
      </w:pPr>
      <w:r>
        <w:rPr>
          <w:sz w:val="22"/>
          <w:szCs w:val="22"/>
        </w:rPr>
        <w:tab/>
      </w:r>
      <w:smartTag w:uri="urn:schemas-microsoft-com:office:smarttags" w:element="date">
        <w:smartTagPr>
          <w:attr w:name="Year" w:val="1961"/>
          <w:attr w:name="Day" w:val="16"/>
          <w:attr w:name="Month" w:val="9"/>
        </w:smartTagPr>
        <w:r w:rsidR="00552484" w:rsidRPr="00C4400F">
          <w:rPr>
            <w:sz w:val="22"/>
            <w:szCs w:val="22"/>
          </w:rPr>
          <w:t>September 16, 1961</w:t>
        </w:r>
      </w:smartTag>
    </w:p>
    <w:p w14:paraId="54F26A6B" w14:textId="77777777" w:rsidR="00423D92" w:rsidRDefault="00423D92" w:rsidP="00EB27A1">
      <w:pPr>
        <w:tabs>
          <w:tab w:val="left" w:pos="720"/>
          <w:tab w:val="left" w:pos="1440"/>
          <w:tab w:val="left" w:pos="2160"/>
          <w:tab w:val="left" w:pos="2880"/>
          <w:tab w:val="left" w:pos="3600"/>
        </w:tabs>
        <w:ind w:left="720" w:right="-432" w:hanging="720"/>
        <w:rPr>
          <w:sz w:val="22"/>
          <w:szCs w:val="22"/>
        </w:rPr>
      </w:pPr>
    </w:p>
    <w:p w14:paraId="72E97A10" w14:textId="77777777" w:rsidR="00D36A14" w:rsidRDefault="00D36A14" w:rsidP="00EB27A1">
      <w:pPr>
        <w:tabs>
          <w:tab w:val="left" w:pos="720"/>
          <w:tab w:val="left" w:pos="1440"/>
          <w:tab w:val="left" w:pos="2160"/>
          <w:tab w:val="left" w:pos="2880"/>
          <w:tab w:val="left" w:pos="3600"/>
        </w:tabs>
        <w:ind w:left="720" w:right="-432" w:hanging="720"/>
        <w:rPr>
          <w:sz w:val="22"/>
          <w:szCs w:val="22"/>
        </w:rPr>
      </w:pPr>
      <w:r>
        <w:rPr>
          <w:sz w:val="22"/>
          <w:szCs w:val="22"/>
        </w:rPr>
        <w:t xml:space="preserve">REPEALED AND </w:t>
      </w:r>
      <w:r w:rsidR="00552484" w:rsidRPr="00C4400F">
        <w:rPr>
          <w:sz w:val="22"/>
          <w:szCs w:val="22"/>
        </w:rPr>
        <w:t>REPLACED:</w:t>
      </w:r>
    </w:p>
    <w:p w14:paraId="01FCA6EF" w14:textId="77777777" w:rsidR="00423D92"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tab/>
      </w:r>
      <w:smartTag w:uri="urn:schemas-microsoft-com:office:smarttags" w:element="date">
        <w:smartTagPr>
          <w:attr w:name="Year" w:val="1973"/>
          <w:attr w:name="Day" w:val="1"/>
          <w:attr w:name="Month" w:val="11"/>
        </w:smartTagPr>
        <w:r w:rsidRPr="00C4400F">
          <w:rPr>
            <w:sz w:val="22"/>
            <w:szCs w:val="22"/>
          </w:rPr>
          <w:t>November 1, 1973</w:t>
        </w:r>
      </w:smartTag>
    </w:p>
    <w:p w14:paraId="549CE0AF" w14:textId="77777777" w:rsidR="00423D92" w:rsidRDefault="00423D92" w:rsidP="00EB27A1">
      <w:pPr>
        <w:tabs>
          <w:tab w:val="left" w:pos="720"/>
          <w:tab w:val="left" w:pos="1440"/>
          <w:tab w:val="left" w:pos="2160"/>
          <w:tab w:val="left" w:pos="2880"/>
          <w:tab w:val="left" w:pos="3600"/>
        </w:tabs>
        <w:ind w:left="720" w:right="-432" w:hanging="720"/>
        <w:rPr>
          <w:sz w:val="22"/>
          <w:szCs w:val="22"/>
        </w:rPr>
      </w:pPr>
    </w:p>
    <w:p w14:paraId="21648CD2" w14:textId="77777777" w:rsidR="00D36A14"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t>AMENDED:</w:t>
      </w:r>
    </w:p>
    <w:p w14:paraId="297B0658" w14:textId="77777777" w:rsidR="00423D92"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tab/>
      </w:r>
      <w:smartTag w:uri="urn:schemas-microsoft-com:office:smarttags" w:element="date">
        <w:smartTagPr>
          <w:attr w:name="Year" w:val="1974"/>
          <w:attr w:name="Day" w:val="24"/>
          <w:attr w:name="Month" w:val="6"/>
        </w:smartTagPr>
        <w:r w:rsidRPr="00C4400F">
          <w:rPr>
            <w:sz w:val="22"/>
            <w:szCs w:val="22"/>
          </w:rPr>
          <w:t>June 24, 1974</w:t>
        </w:r>
      </w:smartTag>
    </w:p>
    <w:p w14:paraId="6FAF1E54" w14:textId="77777777" w:rsidR="00423D92" w:rsidRDefault="00D36A14" w:rsidP="00EB27A1">
      <w:pPr>
        <w:tabs>
          <w:tab w:val="left" w:pos="720"/>
          <w:tab w:val="left" w:pos="1440"/>
          <w:tab w:val="left" w:pos="2160"/>
          <w:tab w:val="left" w:pos="2880"/>
          <w:tab w:val="left" w:pos="3600"/>
        </w:tabs>
        <w:ind w:left="720" w:right="-432" w:hanging="720"/>
        <w:rPr>
          <w:sz w:val="22"/>
          <w:szCs w:val="22"/>
        </w:rPr>
      </w:pPr>
      <w:r>
        <w:rPr>
          <w:sz w:val="22"/>
          <w:szCs w:val="22"/>
        </w:rPr>
        <w:tab/>
      </w:r>
      <w:smartTag w:uri="urn:schemas-microsoft-com:office:smarttags" w:element="date">
        <w:smartTagPr>
          <w:attr w:name="Year" w:val="1975"/>
          <w:attr w:name="Day" w:val="1"/>
          <w:attr w:name="Month" w:val="10"/>
        </w:smartTagPr>
        <w:r w:rsidR="00552484" w:rsidRPr="00C4400F">
          <w:rPr>
            <w:sz w:val="22"/>
            <w:szCs w:val="22"/>
          </w:rPr>
          <w:t>October 1, 1975</w:t>
        </w:r>
      </w:smartTag>
    </w:p>
    <w:p w14:paraId="2C2B7DD8" w14:textId="77777777" w:rsidR="00423D92"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tab/>
      </w:r>
      <w:smartTag w:uri="urn:schemas-microsoft-com:office:smarttags" w:element="date">
        <w:smartTagPr>
          <w:attr w:name="Year" w:val="1976"/>
          <w:attr w:name="Day" w:val="11"/>
          <w:attr w:name="Month" w:val="3"/>
        </w:smartTagPr>
        <w:r w:rsidRPr="00C4400F">
          <w:rPr>
            <w:sz w:val="22"/>
            <w:szCs w:val="22"/>
          </w:rPr>
          <w:t>March 11, 1976</w:t>
        </w:r>
      </w:smartTag>
    </w:p>
    <w:p w14:paraId="1B878EBA" w14:textId="77777777" w:rsidR="00423D92"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tab/>
      </w:r>
      <w:smartTag w:uri="urn:schemas-microsoft-com:office:smarttags" w:element="date">
        <w:smartTagPr>
          <w:attr w:name="Year" w:val="1977"/>
          <w:attr w:name="Day" w:val="22"/>
          <w:attr w:name="Month" w:val="11"/>
        </w:smartTagPr>
        <w:r w:rsidRPr="00C4400F">
          <w:rPr>
            <w:sz w:val="22"/>
            <w:szCs w:val="22"/>
          </w:rPr>
          <w:t>November 22, 1977</w:t>
        </w:r>
      </w:smartTag>
    </w:p>
    <w:p w14:paraId="3A7B4572" w14:textId="77777777" w:rsidR="00423D92" w:rsidRDefault="00423D92" w:rsidP="00EB27A1">
      <w:pPr>
        <w:tabs>
          <w:tab w:val="left" w:pos="720"/>
          <w:tab w:val="left" w:pos="1440"/>
          <w:tab w:val="left" w:pos="2160"/>
          <w:tab w:val="left" w:pos="2880"/>
          <w:tab w:val="left" w:pos="3600"/>
        </w:tabs>
        <w:ind w:left="720" w:right="-432" w:hanging="720"/>
        <w:rPr>
          <w:sz w:val="22"/>
          <w:szCs w:val="22"/>
        </w:rPr>
      </w:pPr>
    </w:p>
    <w:p w14:paraId="2623F205" w14:textId="77777777" w:rsidR="00D36A14" w:rsidRDefault="00D36A14" w:rsidP="00EB27A1">
      <w:pPr>
        <w:tabs>
          <w:tab w:val="left" w:pos="720"/>
          <w:tab w:val="left" w:pos="1440"/>
          <w:tab w:val="left" w:pos="2160"/>
          <w:tab w:val="left" w:pos="2880"/>
          <w:tab w:val="left" w:pos="3600"/>
        </w:tabs>
        <w:ind w:left="720" w:right="-432" w:hanging="720"/>
        <w:rPr>
          <w:sz w:val="22"/>
          <w:szCs w:val="22"/>
        </w:rPr>
      </w:pPr>
      <w:r>
        <w:rPr>
          <w:sz w:val="22"/>
          <w:szCs w:val="22"/>
        </w:rPr>
        <w:t xml:space="preserve">REPEALED AND </w:t>
      </w:r>
      <w:r w:rsidR="00552484" w:rsidRPr="00C4400F">
        <w:rPr>
          <w:sz w:val="22"/>
          <w:szCs w:val="22"/>
        </w:rPr>
        <w:t>REPLACED:</w:t>
      </w:r>
    </w:p>
    <w:p w14:paraId="4C0867DB" w14:textId="77777777" w:rsidR="00423D92"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tab/>
      </w:r>
      <w:smartTag w:uri="urn:schemas-microsoft-com:office:smarttags" w:element="date">
        <w:smartTagPr>
          <w:attr w:name="Year" w:val="1979"/>
          <w:attr w:name="Day" w:val="31"/>
          <w:attr w:name="Month" w:val="12"/>
        </w:smartTagPr>
        <w:r w:rsidRPr="00C4400F">
          <w:rPr>
            <w:sz w:val="22"/>
            <w:szCs w:val="22"/>
          </w:rPr>
          <w:t>December 31, 1979</w:t>
        </w:r>
      </w:smartTag>
    </w:p>
    <w:p w14:paraId="798525AE" w14:textId="77777777" w:rsidR="00423D92" w:rsidRDefault="00423D92" w:rsidP="00EB27A1">
      <w:pPr>
        <w:tabs>
          <w:tab w:val="left" w:pos="720"/>
          <w:tab w:val="left" w:pos="1440"/>
          <w:tab w:val="left" w:pos="2160"/>
          <w:tab w:val="left" w:pos="2880"/>
          <w:tab w:val="left" w:pos="3600"/>
        </w:tabs>
        <w:ind w:left="720" w:right="-432" w:hanging="720"/>
        <w:rPr>
          <w:sz w:val="22"/>
          <w:szCs w:val="22"/>
        </w:rPr>
      </w:pPr>
    </w:p>
    <w:p w14:paraId="04037E59" w14:textId="77777777" w:rsidR="00D36A14"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t>AMENDED:</w:t>
      </w:r>
    </w:p>
    <w:p w14:paraId="1512D2CF" w14:textId="77777777" w:rsidR="00423D92"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tab/>
      </w:r>
      <w:smartTag w:uri="urn:schemas-microsoft-com:office:smarttags" w:element="date">
        <w:smartTagPr>
          <w:attr w:name="Year" w:val="1984"/>
          <w:attr w:name="Day" w:val="1"/>
          <w:attr w:name="Month" w:val="1"/>
        </w:smartTagPr>
        <w:r w:rsidRPr="00C4400F">
          <w:rPr>
            <w:sz w:val="22"/>
            <w:szCs w:val="22"/>
          </w:rPr>
          <w:t>January 1, 1984</w:t>
        </w:r>
      </w:smartTag>
    </w:p>
    <w:p w14:paraId="0E2E04B4" w14:textId="77777777" w:rsidR="00423D92"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tab/>
      </w:r>
      <w:smartTag w:uri="urn:schemas-microsoft-com:office:smarttags" w:element="date">
        <w:smartTagPr>
          <w:attr w:name="Year" w:val="1985"/>
          <w:attr w:name="Day" w:val="21"/>
          <w:attr w:name="Month" w:val="10"/>
        </w:smartTagPr>
        <w:r w:rsidRPr="00C4400F">
          <w:rPr>
            <w:sz w:val="22"/>
            <w:szCs w:val="22"/>
          </w:rPr>
          <w:t>October 21, 1985</w:t>
        </w:r>
      </w:smartTag>
    </w:p>
    <w:p w14:paraId="16771508" w14:textId="77777777" w:rsidR="00423D92"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tab/>
      </w:r>
      <w:smartTag w:uri="urn:schemas-microsoft-com:office:smarttags" w:element="date">
        <w:smartTagPr>
          <w:attr w:name="Year" w:val="1987"/>
          <w:attr w:name="Day" w:val="5"/>
          <w:attr w:name="Month" w:val="8"/>
        </w:smartTagPr>
        <w:r w:rsidRPr="00C4400F">
          <w:rPr>
            <w:sz w:val="22"/>
            <w:szCs w:val="22"/>
          </w:rPr>
          <w:t>August 5, 1987</w:t>
        </w:r>
      </w:smartTag>
    </w:p>
    <w:p w14:paraId="716E8AC0" w14:textId="77777777" w:rsidR="00423D92"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tab/>
      </w:r>
      <w:smartTag w:uri="urn:schemas-microsoft-com:office:smarttags" w:element="date">
        <w:smartTagPr>
          <w:attr w:name="Year" w:val="1989"/>
          <w:attr w:name="Day" w:val="12"/>
          <w:attr w:name="Month" w:val="11"/>
        </w:smartTagPr>
        <w:r w:rsidRPr="00C4400F">
          <w:rPr>
            <w:sz w:val="22"/>
            <w:szCs w:val="22"/>
          </w:rPr>
          <w:t>November 12, 1989</w:t>
        </w:r>
      </w:smartTag>
    </w:p>
    <w:p w14:paraId="38CDE674" w14:textId="77777777" w:rsidR="00423D92" w:rsidRDefault="00423D92" w:rsidP="00EB27A1">
      <w:pPr>
        <w:tabs>
          <w:tab w:val="left" w:pos="720"/>
          <w:tab w:val="left" w:pos="1440"/>
          <w:tab w:val="left" w:pos="2160"/>
          <w:tab w:val="left" w:pos="2880"/>
          <w:tab w:val="left" w:pos="3600"/>
        </w:tabs>
        <w:ind w:left="720" w:right="-432" w:hanging="720"/>
        <w:rPr>
          <w:sz w:val="22"/>
          <w:szCs w:val="22"/>
        </w:rPr>
      </w:pPr>
    </w:p>
    <w:p w14:paraId="4E0ECFF9" w14:textId="77777777" w:rsidR="00D36A14"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t>EFFECTIVE DATE (ELECTRONIC CONVERSION):</w:t>
      </w:r>
    </w:p>
    <w:p w14:paraId="294D6983" w14:textId="77777777" w:rsidR="00423D92" w:rsidRDefault="00552484" w:rsidP="00EB27A1">
      <w:pPr>
        <w:tabs>
          <w:tab w:val="left" w:pos="720"/>
          <w:tab w:val="left" w:pos="1440"/>
          <w:tab w:val="left" w:pos="2160"/>
          <w:tab w:val="left" w:pos="2880"/>
          <w:tab w:val="left" w:pos="3600"/>
        </w:tabs>
        <w:ind w:left="720" w:right="-432" w:hanging="720"/>
        <w:rPr>
          <w:sz w:val="22"/>
          <w:szCs w:val="22"/>
        </w:rPr>
      </w:pPr>
      <w:r w:rsidRPr="00C4400F">
        <w:rPr>
          <w:sz w:val="22"/>
          <w:szCs w:val="22"/>
        </w:rPr>
        <w:tab/>
      </w:r>
      <w:smartTag w:uri="urn:schemas-microsoft-com:office:smarttags" w:element="date">
        <w:smartTagPr>
          <w:attr w:name="Year" w:val="1996"/>
          <w:attr w:name="Day" w:val="1"/>
          <w:attr w:name="Month" w:val="5"/>
        </w:smartTagPr>
        <w:r w:rsidRPr="00C4400F">
          <w:rPr>
            <w:sz w:val="22"/>
            <w:szCs w:val="22"/>
          </w:rPr>
          <w:t>May 1, 1996</w:t>
        </w:r>
      </w:smartTag>
    </w:p>
    <w:p w14:paraId="19D58934" w14:textId="77777777" w:rsidR="00423D92" w:rsidRDefault="00423D92" w:rsidP="00EB27A1">
      <w:pPr>
        <w:tabs>
          <w:tab w:val="left" w:pos="720"/>
          <w:tab w:val="left" w:pos="1440"/>
          <w:tab w:val="left" w:pos="2160"/>
          <w:tab w:val="left" w:pos="2880"/>
          <w:tab w:val="left" w:pos="3600"/>
        </w:tabs>
        <w:ind w:left="720" w:right="-432" w:hanging="720"/>
        <w:rPr>
          <w:sz w:val="22"/>
          <w:szCs w:val="22"/>
        </w:rPr>
      </w:pPr>
    </w:p>
    <w:p w14:paraId="2FFD55BA" w14:textId="77777777" w:rsidR="001A2706" w:rsidRDefault="00D36A14" w:rsidP="00EB27A1">
      <w:pPr>
        <w:pStyle w:val="DefaultText"/>
        <w:tabs>
          <w:tab w:val="left" w:pos="720"/>
          <w:tab w:val="left" w:pos="1440"/>
          <w:tab w:val="left" w:pos="2160"/>
          <w:tab w:val="left" w:pos="2880"/>
          <w:tab w:val="left" w:pos="3600"/>
        </w:tabs>
        <w:rPr>
          <w:sz w:val="22"/>
          <w:szCs w:val="22"/>
        </w:rPr>
      </w:pPr>
      <w:r>
        <w:rPr>
          <w:sz w:val="22"/>
          <w:szCs w:val="22"/>
        </w:rPr>
        <w:t>AMENDED:</w:t>
      </w:r>
    </w:p>
    <w:p w14:paraId="24CE7F23" w14:textId="77777777" w:rsidR="00D36A14" w:rsidRDefault="00D36A14" w:rsidP="00EB27A1">
      <w:pPr>
        <w:pStyle w:val="DefaultText"/>
        <w:tabs>
          <w:tab w:val="left" w:pos="720"/>
          <w:tab w:val="left" w:pos="1440"/>
          <w:tab w:val="left" w:pos="2160"/>
          <w:tab w:val="left" w:pos="2880"/>
          <w:tab w:val="left" w:pos="3600"/>
        </w:tabs>
        <w:rPr>
          <w:sz w:val="22"/>
          <w:szCs w:val="22"/>
        </w:rPr>
      </w:pPr>
      <w:r>
        <w:rPr>
          <w:sz w:val="22"/>
          <w:szCs w:val="22"/>
        </w:rPr>
        <w:tab/>
      </w:r>
      <w:smartTag w:uri="urn:schemas-microsoft-com:office:smarttags" w:element="date">
        <w:smartTagPr>
          <w:attr w:name="Year" w:val="2007"/>
          <w:attr w:name="Day" w:val="29"/>
          <w:attr w:name="Month" w:val="1"/>
        </w:smartTagPr>
        <w:r>
          <w:rPr>
            <w:sz w:val="22"/>
            <w:szCs w:val="22"/>
          </w:rPr>
          <w:t>January 29, 2007</w:t>
        </w:r>
      </w:smartTag>
      <w:r>
        <w:rPr>
          <w:sz w:val="22"/>
          <w:szCs w:val="22"/>
        </w:rPr>
        <w:t xml:space="preserve"> – filing 2007-28</w:t>
      </w:r>
    </w:p>
    <w:p w14:paraId="6F215CD5" w14:textId="59BF5284" w:rsidR="00593C40" w:rsidRDefault="00593C40" w:rsidP="00EB27A1">
      <w:pPr>
        <w:pStyle w:val="DefaultText"/>
        <w:tabs>
          <w:tab w:val="left" w:pos="720"/>
          <w:tab w:val="left" w:pos="1440"/>
          <w:tab w:val="left" w:pos="2160"/>
          <w:tab w:val="left" w:pos="2880"/>
          <w:tab w:val="left" w:pos="3600"/>
        </w:tabs>
        <w:rPr>
          <w:sz w:val="22"/>
          <w:szCs w:val="22"/>
        </w:rPr>
      </w:pPr>
    </w:p>
    <w:p w14:paraId="7F2F9B9A" w14:textId="0AD2B752" w:rsidR="00593C40" w:rsidRDefault="00593C40" w:rsidP="00EB27A1">
      <w:pPr>
        <w:pStyle w:val="DefaultText"/>
        <w:tabs>
          <w:tab w:val="left" w:pos="720"/>
          <w:tab w:val="left" w:pos="1440"/>
          <w:tab w:val="left" w:pos="2160"/>
          <w:tab w:val="left" w:pos="2880"/>
          <w:tab w:val="left" w:pos="3600"/>
        </w:tabs>
        <w:rPr>
          <w:sz w:val="22"/>
          <w:szCs w:val="22"/>
        </w:rPr>
      </w:pPr>
      <w:r>
        <w:rPr>
          <w:sz w:val="22"/>
          <w:szCs w:val="22"/>
        </w:rPr>
        <w:t>WORD VERSION CONVERSION AND ACCESSIBILITY CHECK: July 8, 2025</w:t>
      </w:r>
    </w:p>
    <w:p w14:paraId="20F02EE5" w14:textId="77777777" w:rsidR="00D36A14" w:rsidRPr="00C4400F" w:rsidRDefault="00D36A14" w:rsidP="00EB27A1">
      <w:pPr>
        <w:pStyle w:val="DefaultText"/>
        <w:tabs>
          <w:tab w:val="left" w:pos="720"/>
          <w:tab w:val="left" w:pos="1440"/>
          <w:tab w:val="left" w:pos="2160"/>
          <w:tab w:val="left" w:pos="2880"/>
          <w:tab w:val="left" w:pos="3600"/>
        </w:tabs>
        <w:rPr>
          <w:sz w:val="22"/>
          <w:szCs w:val="22"/>
        </w:rPr>
      </w:pPr>
    </w:p>
    <w:sectPr w:rsidR="00D36A14" w:rsidRPr="00C4400F" w:rsidSect="00C4400F">
      <w:headerReference w:type="default" r:id="rId6"/>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5C8E6" w14:textId="77777777" w:rsidR="002C4703" w:rsidRDefault="002C4703">
      <w:r>
        <w:separator/>
      </w:r>
    </w:p>
  </w:endnote>
  <w:endnote w:type="continuationSeparator" w:id="0">
    <w:p w14:paraId="2F0B2C44" w14:textId="77777777" w:rsidR="002C4703" w:rsidRDefault="002C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3DD7" w14:textId="77777777" w:rsidR="002C4703" w:rsidRDefault="002C4703">
      <w:r>
        <w:separator/>
      </w:r>
    </w:p>
  </w:footnote>
  <w:footnote w:type="continuationSeparator" w:id="0">
    <w:p w14:paraId="54FCE257" w14:textId="77777777" w:rsidR="002C4703" w:rsidRDefault="002C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8032" w14:textId="77777777" w:rsidR="00D36A14" w:rsidRDefault="00D36A14" w:rsidP="00423D92">
    <w:pPr>
      <w:pStyle w:val="Header"/>
      <w:jc w:val="right"/>
      <w:rPr>
        <w:sz w:val="18"/>
        <w:szCs w:val="18"/>
      </w:rPr>
    </w:pPr>
  </w:p>
  <w:p w14:paraId="0C6CD72F" w14:textId="77777777" w:rsidR="00D36A14" w:rsidRDefault="00D36A14" w:rsidP="00423D92">
    <w:pPr>
      <w:pStyle w:val="Header"/>
      <w:jc w:val="right"/>
      <w:rPr>
        <w:sz w:val="18"/>
        <w:szCs w:val="18"/>
      </w:rPr>
    </w:pPr>
  </w:p>
  <w:p w14:paraId="4687D175" w14:textId="77777777" w:rsidR="00D36A14" w:rsidRDefault="00D36A14" w:rsidP="00423D92">
    <w:pPr>
      <w:pStyle w:val="Header"/>
      <w:pBdr>
        <w:bottom w:val="single" w:sz="4" w:space="1" w:color="auto"/>
      </w:pBdr>
      <w:jc w:val="right"/>
      <w:rPr>
        <w:sz w:val="18"/>
        <w:szCs w:val="18"/>
      </w:rPr>
    </w:pPr>
    <w:r w:rsidRPr="00423D92">
      <w:rPr>
        <w:sz w:val="18"/>
        <w:szCs w:val="18"/>
      </w:rPr>
      <w:t xml:space="preserve">18-125 Chapter 303     page </w:t>
    </w:r>
    <w:r w:rsidRPr="00423D92">
      <w:rPr>
        <w:rStyle w:val="PageNumber"/>
        <w:sz w:val="18"/>
        <w:szCs w:val="18"/>
      </w:rPr>
      <w:fldChar w:fldCharType="begin"/>
    </w:r>
    <w:r w:rsidRPr="00423D92">
      <w:rPr>
        <w:rStyle w:val="PageNumber"/>
        <w:sz w:val="18"/>
        <w:szCs w:val="18"/>
      </w:rPr>
      <w:instrText xml:space="preserve"> PAGE </w:instrText>
    </w:r>
    <w:r w:rsidRPr="00423D92">
      <w:rPr>
        <w:rStyle w:val="PageNumber"/>
        <w:sz w:val="18"/>
        <w:szCs w:val="18"/>
      </w:rPr>
      <w:fldChar w:fldCharType="separate"/>
    </w:r>
    <w:r>
      <w:rPr>
        <w:rStyle w:val="PageNumber"/>
        <w:noProof/>
        <w:sz w:val="18"/>
        <w:szCs w:val="18"/>
      </w:rPr>
      <w:t>3</w:t>
    </w:r>
    <w:r w:rsidRPr="00423D92">
      <w:rPr>
        <w:rStyle w:val="PageNumber"/>
        <w:sz w:val="18"/>
        <w:szCs w:val="18"/>
      </w:rPr>
      <w:fldChar w:fldCharType="end"/>
    </w:r>
  </w:p>
  <w:p w14:paraId="637B55DC" w14:textId="77777777" w:rsidR="00D36A14" w:rsidRDefault="00D36A14" w:rsidP="00423D92">
    <w:pPr>
      <w:pStyle w:val="Header"/>
      <w:pBdr>
        <w:bottom w:val="single" w:sz="4" w:space="1" w:color="auto"/>
      </w:pBdr>
      <w:jc w:val="right"/>
      <w:rPr>
        <w:sz w:val="18"/>
        <w:szCs w:val="18"/>
      </w:rPr>
    </w:pPr>
  </w:p>
  <w:p w14:paraId="0D99C965" w14:textId="77777777" w:rsidR="00D36A14" w:rsidRPr="00423D92" w:rsidRDefault="00D36A14" w:rsidP="00423D92">
    <w:pPr>
      <w:pStyle w:val="Header"/>
      <w:pBdr>
        <w:bottom w:val="single" w:sz="4" w:space="1" w:color="auto"/>
      </w:pBd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34"/>
    <w:rsid w:val="000A614A"/>
    <w:rsid w:val="001251E3"/>
    <w:rsid w:val="00146137"/>
    <w:rsid w:val="00187D34"/>
    <w:rsid w:val="001A2706"/>
    <w:rsid w:val="002C4703"/>
    <w:rsid w:val="003C2E47"/>
    <w:rsid w:val="00423D92"/>
    <w:rsid w:val="00503DB0"/>
    <w:rsid w:val="00515110"/>
    <w:rsid w:val="00552484"/>
    <w:rsid w:val="00593C40"/>
    <w:rsid w:val="0067366B"/>
    <w:rsid w:val="006A5E3C"/>
    <w:rsid w:val="006D6642"/>
    <w:rsid w:val="00736275"/>
    <w:rsid w:val="00760AB1"/>
    <w:rsid w:val="00761754"/>
    <w:rsid w:val="009A2929"/>
    <w:rsid w:val="009C6403"/>
    <w:rsid w:val="00B16445"/>
    <w:rsid w:val="00C4400F"/>
    <w:rsid w:val="00D22E63"/>
    <w:rsid w:val="00D23E09"/>
    <w:rsid w:val="00D36A14"/>
    <w:rsid w:val="00DE2C3C"/>
    <w:rsid w:val="00EB27A1"/>
    <w:rsid w:val="00F03D20"/>
    <w:rsid w:val="00FB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6559C655"/>
  <w15:chartTrackingRefBased/>
  <w15:docId w15:val="{D0439A05-C028-4822-AF6F-7B2112EF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D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87D34"/>
    <w:pPr>
      <w:overflowPunct w:val="0"/>
      <w:autoSpaceDE w:val="0"/>
      <w:autoSpaceDN w:val="0"/>
      <w:adjustRightInd w:val="0"/>
      <w:textAlignment w:val="baseline"/>
    </w:pPr>
    <w:rPr>
      <w:szCs w:val="20"/>
    </w:rPr>
  </w:style>
  <w:style w:type="paragraph" w:styleId="Header">
    <w:name w:val="header"/>
    <w:basedOn w:val="Normal"/>
    <w:rsid w:val="00423D92"/>
    <w:pPr>
      <w:tabs>
        <w:tab w:val="center" w:pos="4320"/>
        <w:tab w:val="right" w:pos="8640"/>
      </w:tabs>
    </w:pPr>
  </w:style>
  <w:style w:type="paragraph" w:styleId="Footer">
    <w:name w:val="footer"/>
    <w:basedOn w:val="Normal"/>
    <w:rsid w:val="00423D92"/>
    <w:pPr>
      <w:tabs>
        <w:tab w:val="center" w:pos="4320"/>
        <w:tab w:val="right" w:pos="8640"/>
      </w:tabs>
    </w:pPr>
  </w:style>
  <w:style w:type="character" w:styleId="PageNumber">
    <w:name w:val="page number"/>
    <w:basedOn w:val="DefaultParagraphFont"/>
    <w:rsid w:val="00423D92"/>
  </w:style>
  <w:style w:type="paragraph" w:styleId="Revision">
    <w:name w:val="Revision"/>
    <w:hidden/>
    <w:uiPriority w:val="99"/>
    <w:semiHidden/>
    <w:rsid w:val="00593C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MAINE REVENUE SERVICES</vt:lpstr>
    </vt:vector>
  </TitlesOfParts>
  <Company>State of Maine, DAFS</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REVENUE SERVICES</dc:title>
  <dc:subject/>
  <dc:creator>david.e.bauer</dc:creator>
  <cp:keywords/>
  <dc:description/>
  <cp:lastModifiedBy>Parr, J.Chris</cp:lastModifiedBy>
  <cp:revision>3</cp:revision>
  <dcterms:created xsi:type="dcterms:W3CDTF">2025-07-08T13:08:00Z</dcterms:created>
  <dcterms:modified xsi:type="dcterms:W3CDTF">2025-07-08T13:19:00Z</dcterms:modified>
</cp:coreProperties>
</file>